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69405" w14:textId="77777777" w:rsidR="004E3507" w:rsidRPr="00BB31D0" w:rsidRDefault="004E3507" w:rsidP="00D03066">
      <w:pPr>
        <w:spacing w:line="360" w:lineRule="auto"/>
        <w:jc w:val="center"/>
        <w:rPr>
          <w:rFonts w:ascii="Times New Roman" w:hAnsi="Times New Roman" w:cs="Times New Roman"/>
          <w:b/>
          <w:sz w:val="24"/>
          <w:szCs w:val="24"/>
        </w:rPr>
      </w:pPr>
    </w:p>
    <w:p w14:paraId="260AA87F" w14:textId="77777777" w:rsidR="004E3507" w:rsidRPr="00BB31D0" w:rsidRDefault="004E3507" w:rsidP="00D03066">
      <w:pPr>
        <w:spacing w:line="360" w:lineRule="auto"/>
        <w:jc w:val="center"/>
        <w:rPr>
          <w:rFonts w:ascii="Times New Roman" w:hAnsi="Times New Roman" w:cs="Times New Roman"/>
          <w:b/>
          <w:sz w:val="24"/>
          <w:szCs w:val="24"/>
        </w:rPr>
      </w:pPr>
    </w:p>
    <w:p w14:paraId="44765A4C" w14:textId="77777777" w:rsidR="004E3507" w:rsidRPr="00BB31D0" w:rsidRDefault="004E3507" w:rsidP="00D03066">
      <w:pPr>
        <w:spacing w:line="360" w:lineRule="auto"/>
        <w:jc w:val="center"/>
        <w:rPr>
          <w:rFonts w:ascii="Times New Roman" w:hAnsi="Times New Roman" w:cs="Times New Roman"/>
          <w:b/>
          <w:sz w:val="24"/>
          <w:szCs w:val="24"/>
        </w:rPr>
      </w:pPr>
    </w:p>
    <w:p w14:paraId="512E3069" w14:textId="77777777" w:rsidR="004E3507" w:rsidRPr="00BB31D0" w:rsidRDefault="004E3507" w:rsidP="00D03066">
      <w:pPr>
        <w:spacing w:line="360" w:lineRule="auto"/>
        <w:jc w:val="center"/>
        <w:rPr>
          <w:rFonts w:ascii="Times New Roman" w:hAnsi="Times New Roman" w:cs="Times New Roman"/>
          <w:b/>
          <w:sz w:val="24"/>
          <w:szCs w:val="24"/>
        </w:rPr>
      </w:pPr>
    </w:p>
    <w:p w14:paraId="5C2F4625" w14:textId="77777777" w:rsidR="004E3507" w:rsidRPr="00BB31D0" w:rsidRDefault="004E3507" w:rsidP="00D03066">
      <w:pPr>
        <w:spacing w:line="360" w:lineRule="auto"/>
        <w:jc w:val="center"/>
        <w:rPr>
          <w:rFonts w:ascii="Times New Roman" w:hAnsi="Times New Roman" w:cs="Times New Roman"/>
          <w:b/>
          <w:sz w:val="24"/>
          <w:szCs w:val="24"/>
        </w:rPr>
      </w:pPr>
    </w:p>
    <w:p w14:paraId="14AD8DB0" w14:textId="74041890" w:rsidR="00A862BD" w:rsidRPr="00F21884" w:rsidRDefault="00A862BD" w:rsidP="00D03066">
      <w:pPr>
        <w:spacing w:line="360" w:lineRule="auto"/>
        <w:jc w:val="center"/>
        <w:rPr>
          <w:rFonts w:ascii="Times New Roman" w:hAnsi="Times New Roman" w:cs="Times New Roman"/>
          <w:b/>
          <w:color w:val="0070C0"/>
          <w:sz w:val="44"/>
          <w:szCs w:val="44"/>
        </w:rPr>
      </w:pPr>
      <w:r w:rsidRPr="00F21884">
        <w:rPr>
          <w:rFonts w:ascii="Times New Roman" w:hAnsi="Times New Roman" w:cs="Times New Roman"/>
          <w:b/>
          <w:color w:val="0070C0"/>
          <w:sz w:val="44"/>
          <w:szCs w:val="44"/>
        </w:rPr>
        <w:t>Д</w:t>
      </w:r>
      <w:r w:rsidR="00784FDD" w:rsidRPr="00F21884">
        <w:rPr>
          <w:rFonts w:ascii="Times New Roman" w:hAnsi="Times New Roman" w:cs="Times New Roman"/>
          <w:b/>
          <w:color w:val="0070C0"/>
          <w:sz w:val="44"/>
          <w:szCs w:val="44"/>
        </w:rPr>
        <w:t xml:space="preserve"> </w:t>
      </w:r>
      <w:r w:rsidRPr="00F21884">
        <w:rPr>
          <w:rFonts w:ascii="Times New Roman" w:hAnsi="Times New Roman" w:cs="Times New Roman"/>
          <w:b/>
          <w:color w:val="0070C0"/>
          <w:sz w:val="44"/>
          <w:szCs w:val="44"/>
        </w:rPr>
        <w:t>О</w:t>
      </w:r>
      <w:r w:rsidR="00784FDD" w:rsidRPr="00F21884">
        <w:rPr>
          <w:rFonts w:ascii="Times New Roman" w:hAnsi="Times New Roman" w:cs="Times New Roman"/>
          <w:b/>
          <w:color w:val="0070C0"/>
          <w:sz w:val="44"/>
          <w:szCs w:val="44"/>
        </w:rPr>
        <w:t xml:space="preserve"> </w:t>
      </w:r>
      <w:r w:rsidRPr="00F21884">
        <w:rPr>
          <w:rFonts w:ascii="Times New Roman" w:hAnsi="Times New Roman" w:cs="Times New Roman"/>
          <w:b/>
          <w:color w:val="0070C0"/>
          <w:sz w:val="44"/>
          <w:szCs w:val="44"/>
        </w:rPr>
        <w:t>К</w:t>
      </w:r>
      <w:r w:rsidR="00784FDD" w:rsidRPr="00F21884">
        <w:rPr>
          <w:rFonts w:ascii="Times New Roman" w:hAnsi="Times New Roman" w:cs="Times New Roman"/>
          <w:b/>
          <w:color w:val="0070C0"/>
          <w:sz w:val="44"/>
          <w:szCs w:val="44"/>
        </w:rPr>
        <w:t xml:space="preserve"> </w:t>
      </w:r>
      <w:r w:rsidRPr="00F21884">
        <w:rPr>
          <w:rFonts w:ascii="Times New Roman" w:hAnsi="Times New Roman" w:cs="Times New Roman"/>
          <w:b/>
          <w:color w:val="0070C0"/>
          <w:sz w:val="44"/>
          <w:szCs w:val="44"/>
        </w:rPr>
        <w:t>Л</w:t>
      </w:r>
      <w:r w:rsidR="00784FDD" w:rsidRPr="00F21884">
        <w:rPr>
          <w:rFonts w:ascii="Times New Roman" w:hAnsi="Times New Roman" w:cs="Times New Roman"/>
          <w:b/>
          <w:color w:val="0070C0"/>
          <w:sz w:val="44"/>
          <w:szCs w:val="44"/>
        </w:rPr>
        <w:t xml:space="preserve"> </w:t>
      </w:r>
      <w:r w:rsidRPr="00F21884">
        <w:rPr>
          <w:rFonts w:ascii="Times New Roman" w:hAnsi="Times New Roman" w:cs="Times New Roman"/>
          <w:b/>
          <w:color w:val="0070C0"/>
          <w:sz w:val="44"/>
          <w:szCs w:val="44"/>
        </w:rPr>
        <w:t>А</w:t>
      </w:r>
      <w:r w:rsidR="00784FDD" w:rsidRPr="00F21884">
        <w:rPr>
          <w:rFonts w:ascii="Times New Roman" w:hAnsi="Times New Roman" w:cs="Times New Roman"/>
          <w:b/>
          <w:color w:val="0070C0"/>
          <w:sz w:val="44"/>
          <w:szCs w:val="44"/>
        </w:rPr>
        <w:t xml:space="preserve"> </w:t>
      </w:r>
      <w:r w:rsidRPr="00F21884">
        <w:rPr>
          <w:rFonts w:ascii="Times New Roman" w:hAnsi="Times New Roman" w:cs="Times New Roman"/>
          <w:b/>
          <w:color w:val="0070C0"/>
          <w:sz w:val="44"/>
          <w:szCs w:val="44"/>
        </w:rPr>
        <w:t>Д</w:t>
      </w:r>
    </w:p>
    <w:p w14:paraId="562408AD" w14:textId="27C39DAE" w:rsidR="00A862BD" w:rsidRPr="00F21884" w:rsidRDefault="00D70E8B" w:rsidP="00D03066">
      <w:pPr>
        <w:spacing w:line="360" w:lineRule="auto"/>
        <w:jc w:val="center"/>
        <w:rPr>
          <w:rFonts w:ascii="Times New Roman" w:hAnsi="Times New Roman" w:cs="Times New Roman"/>
          <w:b/>
          <w:color w:val="0070C0"/>
          <w:sz w:val="32"/>
          <w:szCs w:val="32"/>
        </w:rPr>
      </w:pPr>
      <w:r w:rsidRPr="00F21884">
        <w:rPr>
          <w:rFonts w:ascii="Times New Roman" w:hAnsi="Times New Roman" w:cs="Times New Roman"/>
          <w:b/>
          <w:color w:val="0070C0"/>
          <w:sz w:val="32"/>
          <w:szCs w:val="32"/>
        </w:rPr>
        <w:t>относно</w:t>
      </w:r>
      <w:r w:rsidR="00A862BD" w:rsidRPr="00F21884">
        <w:rPr>
          <w:rFonts w:ascii="Times New Roman" w:hAnsi="Times New Roman" w:cs="Times New Roman"/>
          <w:b/>
          <w:color w:val="0070C0"/>
          <w:sz w:val="32"/>
          <w:szCs w:val="32"/>
        </w:rPr>
        <w:t xml:space="preserve"> резултатите от извършена проверка и верификация на самооценката на община </w:t>
      </w:r>
      <w:r w:rsidR="00BB31D0" w:rsidRPr="00F21884">
        <w:rPr>
          <w:rFonts w:ascii="Times New Roman" w:hAnsi="Times New Roman" w:cs="Times New Roman"/>
          <w:b/>
          <w:color w:val="0070C0"/>
          <w:sz w:val="32"/>
          <w:szCs w:val="32"/>
        </w:rPr>
        <w:t>Ардино</w:t>
      </w:r>
      <w:r w:rsidRPr="00F21884">
        <w:rPr>
          <w:rFonts w:ascii="Times New Roman" w:hAnsi="Times New Roman" w:cs="Times New Roman"/>
          <w:b/>
          <w:color w:val="0070C0"/>
          <w:sz w:val="32"/>
          <w:szCs w:val="32"/>
        </w:rPr>
        <w:t xml:space="preserve"> </w:t>
      </w:r>
      <w:r w:rsidR="00A862BD" w:rsidRPr="00F21884">
        <w:rPr>
          <w:rFonts w:ascii="Times New Roman" w:hAnsi="Times New Roman" w:cs="Times New Roman"/>
          <w:b/>
          <w:color w:val="0070C0"/>
          <w:sz w:val="32"/>
          <w:szCs w:val="32"/>
        </w:rPr>
        <w:t>за присъждане на Европейски етикет за иновации и добро управление на местно ниво на Съвета на Европа в Република България</w:t>
      </w:r>
    </w:p>
    <w:p w14:paraId="2F95AB8D" w14:textId="77777777" w:rsidR="004E3507" w:rsidRPr="00BB31D0" w:rsidRDefault="004E3507" w:rsidP="00D03066">
      <w:pPr>
        <w:spacing w:line="360" w:lineRule="auto"/>
        <w:rPr>
          <w:rFonts w:ascii="Times New Roman" w:hAnsi="Times New Roman" w:cs="Times New Roman"/>
          <w:b/>
          <w:sz w:val="24"/>
          <w:szCs w:val="24"/>
          <w:u w:val="single"/>
        </w:rPr>
      </w:pPr>
    </w:p>
    <w:p w14:paraId="706C0080" w14:textId="77777777" w:rsidR="004E3507" w:rsidRPr="00BB31D0" w:rsidRDefault="004E3507" w:rsidP="00D03066">
      <w:pPr>
        <w:spacing w:line="360" w:lineRule="auto"/>
        <w:rPr>
          <w:rFonts w:ascii="Times New Roman" w:hAnsi="Times New Roman" w:cs="Times New Roman"/>
          <w:b/>
          <w:sz w:val="24"/>
          <w:szCs w:val="24"/>
          <w:u w:val="single"/>
        </w:rPr>
      </w:pPr>
    </w:p>
    <w:p w14:paraId="3E1979E5" w14:textId="77777777" w:rsidR="004E3507" w:rsidRPr="00BB31D0" w:rsidRDefault="004E3507" w:rsidP="00D03066">
      <w:pPr>
        <w:spacing w:line="360" w:lineRule="auto"/>
        <w:rPr>
          <w:rFonts w:ascii="Times New Roman" w:hAnsi="Times New Roman" w:cs="Times New Roman"/>
          <w:b/>
          <w:sz w:val="24"/>
          <w:szCs w:val="24"/>
          <w:u w:val="single"/>
        </w:rPr>
      </w:pPr>
    </w:p>
    <w:p w14:paraId="53CD9A3B" w14:textId="77777777" w:rsidR="004E3507" w:rsidRPr="00BB31D0" w:rsidRDefault="004E3507" w:rsidP="00D03066">
      <w:pPr>
        <w:spacing w:line="360" w:lineRule="auto"/>
        <w:rPr>
          <w:rFonts w:ascii="Times New Roman" w:hAnsi="Times New Roman" w:cs="Times New Roman"/>
          <w:b/>
          <w:sz w:val="24"/>
          <w:szCs w:val="24"/>
          <w:u w:val="single"/>
        </w:rPr>
      </w:pPr>
    </w:p>
    <w:p w14:paraId="29A8EBB9" w14:textId="77777777" w:rsidR="004E3507" w:rsidRPr="00BB31D0" w:rsidRDefault="004E3507" w:rsidP="00D03066">
      <w:pPr>
        <w:spacing w:line="360" w:lineRule="auto"/>
        <w:rPr>
          <w:rFonts w:ascii="Times New Roman" w:hAnsi="Times New Roman" w:cs="Times New Roman"/>
          <w:b/>
          <w:sz w:val="24"/>
          <w:szCs w:val="24"/>
          <w:u w:val="single"/>
        </w:rPr>
      </w:pPr>
    </w:p>
    <w:p w14:paraId="396B0555" w14:textId="77777777" w:rsidR="004E3507" w:rsidRPr="00BB31D0" w:rsidRDefault="004E3507" w:rsidP="00D03066">
      <w:pPr>
        <w:spacing w:line="360" w:lineRule="auto"/>
        <w:rPr>
          <w:rFonts w:ascii="Times New Roman" w:hAnsi="Times New Roman" w:cs="Times New Roman"/>
          <w:b/>
          <w:sz w:val="24"/>
          <w:szCs w:val="24"/>
          <w:u w:val="single"/>
        </w:rPr>
      </w:pPr>
    </w:p>
    <w:p w14:paraId="2627F877" w14:textId="77777777" w:rsidR="004E3507" w:rsidRPr="00BB31D0" w:rsidRDefault="004E3507" w:rsidP="00D03066">
      <w:pPr>
        <w:spacing w:line="360" w:lineRule="auto"/>
        <w:rPr>
          <w:rFonts w:ascii="Times New Roman" w:hAnsi="Times New Roman" w:cs="Times New Roman"/>
          <w:b/>
          <w:sz w:val="24"/>
          <w:szCs w:val="24"/>
          <w:u w:val="single"/>
        </w:rPr>
      </w:pPr>
    </w:p>
    <w:p w14:paraId="66B64C97" w14:textId="77777777" w:rsidR="004E3507" w:rsidRPr="00BB31D0" w:rsidRDefault="004E3507" w:rsidP="00D03066">
      <w:pPr>
        <w:spacing w:line="360" w:lineRule="auto"/>
        <w:rPr>
          <w:rFonts w:ascii="Times New Roman" w:hAnsi="Times New Roman" w:cs="Times New Roman"/>
          <w:b/>
          <w:sz w:val="24"/>
          <w:szCs w:val="24"/>
          <w:u w:val="single"/>
        </w:rPr>
      </w:pPr>
    </w:p>
    <w:p w14:paraId="2B5E9116" w14:textId="77777777" w:rsidR="004E3507" w:rsidRPr="00BB31D0" w:rsidRDefault="004E3507" w:rsidP="00D03066">
      <w:pPr>
        <w:spacing w:line="360" w:lineRule="auto"/>
        <w:rPr>
          <w:rFonts w:ascii="Times New Roman" w:hAnsi="Times New Roman" w:cs="Times New Roman"/>
          <w:b/>
          <w:sz w:val="24"/>
          <w:szCs w:val="24"/>
          <w:u w:val="single"/>
        </w:rPr>
      </w:pPr>
    </w:p>
    <w:p w14:paraId="61E5BCDB" w14:textId="77777777" w:rsidR="004E3507" w:rsidRPr="00BB31D0" w:rsidRDefault="004E3507" w:rsidP="00D03066">
      <w:pPr>
        <w:spacing w:line="360" w:lineRule="auto"/>
        <w:rPr>
          <w:rFonts w:ascii="Times New Roman" w:hAnsi="Times New Roman" w:cs="Times New Roman"/>
          <w:b/>
          <w:sz w:val="24"/>
          <w:szCs w:val="24"/>
          <w:u w:val="single"/>
        </w:rPr>
      </w:pPr>
    </w:p>
    <w:p w14:paraId="0135FF3A" w14:textId="77777777" w:rsidR="004E3507" w:rsidRPr="00BB31D0" w:rsidRDefault="004E3507" w:rsidP="00D03066">
      <w:pPr>
        <w:spacing w:line="360" w:lineRule="auto"/>
        <w:rPr>
          <w:rFonts w:ascii="Times New Roman" w:hAnsi="Times New Roman" w:cs="Times New Roman"/>
          <w:b/>
          <w:sz w:val="24"/>
          <w:szCs w:val="24"/>
          <w:u w:val="single"/>
        </w:rPr>
      </w:pPr>
    </w:p>
    <w:p w14:paraId="321C43E0" w14:textId="7AE09AA8" w:rsidR="004E3507" w:rsidRPr="00F46814" w:rsidRDefault="004E3507" w:rsidP="00D03066">
      <w:pPr>
        <w:spacing w:line="360" w:lineRule="auto"/>
        <w:jc w:val="center"/>
        <w:rPr>
          <w:rFonts w:ascii="Times New Roman" w:hAnsi="Times New Roman" w:cs="Times New Roman"/>
          <w:bCs/>
          <w:i/>
          <w:sz w:val="24"/>
          <w:szCs w:val="24"/>
        </w:rPr>
      </w:pPr>
      <w:r w:rsidRPr="00F46814">
        <w:rPr>
          <w:rFonts w:ascii="Times New Roman" w:hAnsi="Times New Roman" w:cs="Times New Roman"/>
          <w:bCs/>
          <w:i/>
          <w:sz w:val="24"/>
          <w:szCs w:val="24"/>
        </w:rPr>
        <w:t>май, 2025 г.</w:t>
      </w:r>
    </w:p>
    <w:p w14:paraId="11409C4F" w14:textId="0EB1AF75" w:rsidR="00BB31D0" w:rsidRDefault="00BB31D0">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14:paraId="51A4C610" w14:textId="77777777" w:rsidR="004E3507" w:rsidRPr="00BB31D0" w:rsidRDefault="004E3507" w:rsidP="00D03066">
      <w:pPr>
        <w:spacing w:line="360" w:lineRule="auto"/>
        <w:rPr>
          <w:rFonts w:ascii="Times New Roman" w:hAnsi="Times New Roman" w:cs="Times New Roman"/>
          <w:b/>
          <w:sz w:val="24"/>
          <w:szCs w:val="24"/>
          <w:u w:val="single"/>
        </w:rPr>
      </w:pPr>
    </w:p>
    <w:p w14:paraId="04F322A4" w14:textId="159A1D23" w:rsidR="00A862BD" w:rsidRPr="00BB31D0" w:rsidRDefault="00A862BD" w:rsidP="00D03066">
      <w:pPr>
        <w:spacing w:line="360" w:lineRule="auto"/>
        <w:jc w:val="center"/>
        <w:rPr>
          <w:rFonts w:ascii="Times New Roman" w:hAnsi="Times New Roman" w:cs="Times New Roman"/>
          <w:b/>
          <w:sz w:val="24"/>
          <w:szCs w:val="24"/>
        </w:rPr>
      </w:pPr>
      <w:r w:rsidRPr="00F21884">
        <w:rPr>
          <w:rFonts w:ascii="Times New Roman" w:hAnsi="Times New Roman" w:cs="Times New Roman"/>
          <w:b/>
          <w:color w:val="0070C0"/>
          <w:sz w:val="24"/>
          <w:szCs w:val="24"/>
        </w:rPr>
        <w:t>СЪДЪРЖАНИЕ</w:t>
      </w:r>
    </w:p>
    <w:p w14:paraId="7E84B3C8" w14:textId="77777777" w:rsidR="00784FDD" w:rsidRPr="00BB31D0" w:rsidRDefault="00784FDD" w:rsidP="00D03066">
      <w:pPr>
        <w:spacing w:line="360" w:lineRule="auto"/>
        <w:rPr>
          <w:rFonts w:ascii="Times New Roman" w:hAnsi="Times New Roman" w:cs="Times New Roman"/>
          <w:b/>
          <w:sz w:val="24"/>
          <w:szCs w:val="24"/>
          <w:u w:val="single"/>
          <w:lang w:val="en-US"/>
        </w:rPr>
      </w:pPr>
    </w:p>
    <w:sdt>
      <w:sdtPr>
        <w:rPr>
          <w:rFonts w:ascii="Times New Roman" w:eastAsiaTheme="minorHAnsi" w:hAnsi="Times New Roman" w:cs="Times New Roman"/>
          <w:color w:val="auto"/>
          <w:sz w:val="24"/>
          <w:szCs w:val="24"/>
          <w:lang w:val="bg-BG"/>
        </w:rPr>
        <w:id w:val="2062742457"/>
        <w:docPartObj>
          <w:docPartGallery w:val="Table of Contents"/>
          <w:docPartUnique/>
        </w:docPartObj>
      </w:sdtPr>
      <w:sdtEndPr>
        <w:rPr>
          <w:b/>
          <w:bCs/>
          <w:noProof/>
        </w:rPr>
      </w:sdtEndPr>
      <w:sdtContent>
        <w:p w14:paraId="37665235" w14:textId="3DDACE36" w:rsidR="001000EB" w:rsidRPr="00BB31D0" w:rsidRDefault="001000EB" w:rsidP="00D03066">
          <w:pPr>
            <w:pStyle w:val="TOCHeading"/>
            <w:spacing w:line="360" w:lineRule="auto"/>
            <w:rPr>
              <w:rFonts w:ascii="Times New Roman" w:hAnsi="Times New Roman" w:cs="Times New Roman"/>
              <w:color w:val="auto"/>
              <w:sz w:val="24"/>
              <w:szCs w:val="24"/>
            </w:rPr>
          </w:pPr>
        </w:p>
        <w:p w14:paraId="5F503DB2" w14:textId="5C446C29" w:rsidR="001000EB" w:rsidRPr="00BB31D0" w:rsidRDefault="001000EB" w:rsidP="00D03066">
          <w:pPr>
            <w:pStyle w:val="TOC1"/>
            <w:tabs>
              <w:tab w:val="right" w:leader="dot" w:pos="9062"/>
            </w:tabs>
            <w:spacing w:line="360" w:lineRule="auto"/>
            <w:rPr>
              <w:rFonts w:ascii="Times New Roman" w:hAnsi="Times New Roman" w:cs="Times New Roman"/>
              <w:noProof/>
              <w:sz w:val="24"/>
              <w:szCs w:val="24"/>
            </w:rPr>
          </w:pPr>
          <w:r w:rsidRPr="00BB31D0">
            <w:rPr>
              <w:rFonts w:ascii="Times New Roman" w:hAnsi="Times New Roman" w:cs="Times New Roman"/>
              <w:sz w:val="24"/>
              <w:szCs w:val="24"/>
            </w:rPr>
            <w:fldChar w:fldCharType="begin"/>
          </w:r>
          <w:r w:rsidRPr="00BB31D0">
            <w:rPr>
              <w:rFonts w:ascii="Times New Roman" w:hAnsi="Times New Roman" w:cs="Times New Roman"/>
              <w:sz w:val="24"/>
              <w:szCs w:val="24"/>
            </w:rPr>
            <w:instrText xml:space="preserve"> TOC \o "1-3" \h \z \u </w:instrText>
          </w:r>
          <w:r w:rsidRPr="00BB31D0">
            <w:rPr>
              <w:rFonts w:ascii="Times New Roman" w:hAnsi="Times New Roman" w:cs="Times New Roman"/>
              <w:sz w:val="24"/>
              <w:szCs w:val="24"/>
            </w:rPr>
            <w:fldChar w:fldCharType="separate"/>
          </w:r>
          <w:hyperlink w:anchor="_Toc196812640" w:history="1">
            <w:r w:rsidRPr="00BB31D0">
              <w:rPr>
                <w:rStyle w:val="Hyperlink"/>
                <w:rFonts w:ascii="Times New Roman" w:hAnsi="Times New Roman" w:cs="Times New Roman"/>
                <w:b/>
                <w:bCs/>
                <w:noProof/>
                <w:sz w:val="24"/>
                <w:szCs w:val="24"/>
              </w:rPr>
              <w:t>СПИСЪК НА СЪКРАЩЕН</w:t>
            </w:r>
            <w:r w:rsidRPr="00BB31D0">
              <w:rPr>
                <w:rStyle w:val="Hyperlink"/>
                <w:rFonts w:ascii="Times New Roman" w:hAnsi="Times New Roman" w:cs="Times New Roman"/>
                <w:b/>
                <w:bCs/>
                <w:noProof/>
                <w:sz w:val="24"/>
                <w:szCs w:val="24"/>
              </w:rPr>
              <w:t>И</w:t>
            </w:r>
            <w:r w:rsidRPr="00BB31D0">
              <w:rPr>
                <w:rStyle w:val="Hyperlink"/>
                <w:rFonts w:ascii="Times New Roman" w:hAnsi="Times New Roman" w:cs="Times New Roman"/>
                <w:b/>
                <w:bCs/>
                <w:noProof/>
                <w:sz w:val="24"/>
                <w:szCs w:val="24"/>
              </w:rPr>
              <w:t>ЯТА</w:t>
            </w:r>
            <w:r w:rsidRPr="00BB31D0">
              <w:rPr>
                <w:rFonts w:ascii="Times New Roman" w:hAnsi="Times New Roman" w:cs="Times New Roman"/>
                <w:noProof/>
                <w:webHidden/>
                <w:sz w:val="24"/>
                <w:szCs w:val="24"/>
              </w:rPr>
              <w:tab/>
            </w:r>
            <w:r w:rsidRPr="00BB31D0">
              <w:rPr>
                <w:rFonts w:ascii="Times New Roman" w:hAnsi="Times New Roman" w:cs="Times New Roman"/>
                <w:noProof/>
                <w:webHidden/>
                <w:sz w:val="24"/>
                <w:szCs w:val="24"/>
              </w:rPr>
              <w:fldChar w:fldCharType="begin"/>
            </w:r>
            <w:r w:rsidRPr="00BB31D0">
              <w:rPr>
                <w:rFonts w:ascii="Times New Roman" w:hAnsi="Times New Roman" w:cs="Times New Roman"/>
                <w:noProof/>
                <w:webHidden/>
                <w:sz w:val="24"/>
                <w:szCs w:val="24"/>
              </w:rPr>
              <w:instrText xml:space="preserve"> PAGEREF _Toc196812640 \h </w:instrText>
            </w:r>
            <w:r w:rsidRPr="00BB31D0">
              <w:rPr>
                <w:rFonts w:ascii="Times New Roman" w:hAnsi="Times New Roman" w:cs="Times New Roman"/>
                <w:noProof/>
                <w:webHidden/>
                <w:sz w:val="24"/>
                <w:szCs w:val="24"/>
              </w:rPr>
            </w:r>
            <w:r w:rsidRPr="00BB31D0">
              <w:rPr>
                <w:rFonts w:ascii="Times New Roman" w:hAnsi="Times New Roman" w:cs="Times New Roman"/>
                <w:noProof/>
                <w:webHidden/>
                <w:sz w:val="24"/>
                <w:szCs w:val="24"/>
              </w:rPr>
              <w:fldChar w:fldCharType="separate"/>
            </w:r>
            <w:r w:rsidR="001C06CE">
              <w:rPr>
                <w:rFonts w:ascii="Times New Roman" w:hAnsi="Times New Roman" w:cs="Times New Roman"/>
                <w:noProof/>
                <w:webHidden/>
                <w:sz w:val="24"/>
                <w:szCs w:val="24"/>
              </w:rPr>
              <w:t>3</w:t>
            </w:r>
            <w:r w:rsidRPr="00BB31D0">
              <w:rPr>
                <w:rFonts w:ascii="Times New Roman" w:hAnsi="Times New Roman" w:cs="Times New Roman"/>
                <w:noProof/>
                <w:webHidden/>
                <w:sz w:val="24"/>
                <w:szCs w:val="24"/>
              </w:rPr>
              <w:fldChar w:fldCharType="end"/>
            </w:r>
          </w:hyperlink>
        </w:p>
        <w:p w14:paraId="245BC11D" w14:textId="53D0D860"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41" w:history="1">
            <w:r w:rsidR="001000EB" w:rsidRPr="00BB31D0">
              <w:rPr>
                <w:rStyle w:val="Hyperlink"/>
                <w:rFonts w:ascii="Times New Roman" w:hAnsi="Times New Roman" w:cs="Times New Roman"/>
                <w:b/>
                <w:bCs/>
                <w:noProof/>
                <w:sz w:val="24"/>
                <w:szCs w:val="24"/>
              </w:rPr>
              <w:t>РЕЗЮМЕ</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_Toc196812641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1000EB" w:rsidRPr="00BB31D0">
              <w:rPr>
                <w:rFonts w:ascii="Times New Roman" w:hAnsi="Times New Roman" w:cs="Times New Roman"/>
                <w:noProof/>
                <w:webHidden/>
                <w:sz w:val="24"/>
                <w:szCs w:val="24"/>
              </w:rPr>
              <w:fldChar w:fldCharType="end"/>
            </w:r>
          </w:hyperlink>
        </w:p>
        <w:p w14:paraId="6F0C3B24" w14:textId="27498C6D"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42" w:history="1">
            <w:r w:rsidR="001000EB" w:rsidRPr="00BB31D0">
              <w:rPr>
                <w:rStyle w:val="Hyperlink"/>
                <w:rFonts w:ascii="Times New Roman" w:hAnsi="Times New Roman" w:cs="Times New Roman"/>
                <w:b/>
                <w:bCs/>
                <w:noProof/>
                <w:sz w:val="24"/>
                <w:szCs w:val="24"/>
              </w:rPr>
              <w:t>ВЪВЕДЕНИЕ</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_Toc196812642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1000EB" w:rsidRPr="00BB31D0">
              <w:rPr>
                <w:rFonts w:ascii="Times New Roman" w:hAnsi="Times New Roman" w:cs="Times New Roman"/>
                <w:noProof/>
                <w:webHidden/>
                <w:sz w:val="24"/>
                <w:szCs w:val="24"/>
              </w:rPr>
              <w:fldChar w:fldCharType="end"/>
            </w:r>
          </w:hyperlink>
        </w:p>
        <w:p w14:paraId="4345CA77" w14:textId="62765D3D"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43" w:history="1">
            <w:r w:rsidR="001000EB" w:rsidRPr="00BB31D0">
              <w:rPr>
                <w:rStyle w:val="Hyperlink"/>
                <w:rFonts w:ascii="Times New Roman" w:hAnsi="Times New Roman" w:cs="Times New Roman"/>
                <w:b/>
                <w:bCs/>
                <w:noProof/>
                <w:sz w:val="24"/>
                <w:szCs w:val="24"/>
              </w:rPr>
              <w:t>I ОБХВАТ И ПОДХОД</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_Toc196812643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1000EB" w:rsidRPr="00BB31D0">
              <w:rPr>
                <w:rFonts w:ascii="Times New Roman" w:hAnsi="Times New Roman" w:cs="Times New Roman"/>
                <w:noProof/>
                <w:webHidden/>
                <w:sz w:val="24"/>
                <w:szCs w:val="24"/>
              </w:rPr>
              <w:fldChar w:fldCharType="end"/>
            </w:r>
          </w:hyperlink>
        </w:p>
        <w:p w14:paraId="677510C5" w14:textId="4B8C8EB4" w:rsidR="001000EB" w:rsidRPr="00BB31D0" w:rsidRDefault="001C06CE"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4" w:history="1">
            <w:r w:rsidR="001000EB" w:rsidRPr="00BB31D0">
              <w:rPr>
                <w:rStyle w:val="Hyperlink"/>
                <w:rFonts w:ascii="Times New Roman" w:hAnsi="Times New Roman" w:cs="Times New Roman"/>
                <w:b/>
                <w:bCs/>
                <w:noProof/>
                <w:sz w:val="24"/>
                <w:szCs w:val="24"/>
                <w:lang w:val="en-US"/>
              </w:rPr>
              <w:t>1.</w:t>
            </w:r>
            <w:r w:rsidR="001000EB" w:rsidRPr="00BB31D0">
              <w:rPr>
                <w:rFonts w:ascii="Times New Roman" w:hAnsi="Times New Roman" w:cs="Times New Roman"/>
                <w:noProof/>
                <w:sz w:val="24"/>
                <w:szCs w:val="24"/>
              </w:rPr>
              <w:tab/>
            </w:r>
            <w:r w:rsidR="001000EB" w:rsidRPr="00BB31D0">
              <w:rPr>
                <w:rStyle w:val="Hyperlink"/>
                <w:rFonts w:ascii="Times New Roman" w:hAnsi="Times New Roman" w:cs="Times New Roman"/>
                <w:b/>
                <w:bCs/>
                <w:noProof/>
                <w:sz w:val="24"/>
                <w:szCs w:val="24"/>
              </w:rPr>
              <w:t>Цели</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_Toc196812644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1000EB" w:rsidRPr="00BB31D0">
              <w:rPr>
                <w:rFonts w:ascii="Times New Roman" w:hAnsi="Times New Roman" w:cs="Times New Roman"/>
                <w:noProof/>
                <w:webHidden/>
                <w:sz w:val="24"/>
                <w:szCs w:val="24"/>
              </w:rPr>
              <w:fldChar w:fldCharType="end"/>
            </w:r>
          </w:hyperlink>
        </w:p>
        <w:p w14:paraId="111131BB" w14:textId="6C4FB43D" w:rsidR="001000EB" w:rsidRPr="00BB31D0" w:rsidRDefault="001C06CE"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5" w:history="1">
            <w:r w:rsidR="001000EB" w:rsidRPr="00BB31D0">
              <w:rPr>
                <w:rStyle w:val="Hyperlink"/>
                <w:rFonts w:ascii="Times New Roman" w:hAnsi="Times New Roman" w:cs="Times New Roman"/>
                <w:b/>
                <w:bCs/>
                <w:noProof/>
                <w:sz w:val="24"/>
                <w:szCs w:val="24"/>
                <w:lang w:val="en-US"/>
              </w:rPr>
              <w:t>2.</w:t>
            </w:r>
            <w:r w:rsidR="001000EB" w:rsidRPr="00BB31D0">
              <w:rPr>
                <w:rFonts w:ascii="Times New Roman" w:hAnsi="Times New Roman" w:cs="Times New Roman"/>
                <w:noProof/>
                <w:sz w:val="24"/>
                <w:szCs w:val="24"/>
              </w:rPr>
              <w:tab/>
            </w:r>
            <w:r w:rsidR="001000EB" w:rsidRPr="00BB31D0">
              <w:rPr>
                <w:rStyle w:val="Hyperlink"/>
                <w:rFonts w:ascii="Times New Roman" w:hAnsi="Times New Roman" w:cs="Times New Roman"/>
                <w:b/>
                <w:bCs/>
                <w:noProof/>
                <w:sz w:val="24"/>
                <w:szCs w:val="24"/>
              </w:rPr>
              <w:t>Обхват на проверката</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_Toc196812645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1000EB" w:rsidRPr="00BB31D0">
              <w:rPr>
                <w:rFonts w:ascii="Times New Roman" w:hAnsi="Times New Roman" w:cs="Times New Roman"/>
                <w:noProof/>
                <w:webHidden/>
                <w:sz w:val="24"/>
                <w:szCs w:val="24"/>
              </w:rPr>
              <w:fldChar w:fldCharType="end"/>
            </w:r>
          </w:hyperlink>
        </w:p>
        <w:p w14:paraId="5BAD9671" w14:textId="671C0A61" w:rsidR="001000EB" w:rsidRPr="00BB31D0" w:rsidRDefault="001C06CE"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6" w:history="1">
            <w:r w:rsidR="001000EB" w:rsidRPr="00BB31D0">
              <w:rPr>
                <w:rStyle w:val="Hyperlink"/>
                <w:rFonts w:ascii="Times New Roman" w:hAnsi="Times New Roman" w:cs="Times New Roman"/>
                <w:b/>
                <w:bCs/>
                <w:noProof/>
                <w:sz w:val="24"/>
                <w:szCs w:val="24"/>
                <w:lang w:val="en-US"/>
              </w:rPr>
              <w:t>3.</w:t>
            </w:r>
            <w:r w:rsidR="001000EB" w:rsidRPr="00BB31D0">
              <w:rPr>
                <w:rFonts w:ascii="Times New Roman" w:hAnsi="Times New Roman" w:cs="Times New Roman"/>
                <w:noProof/>
                <w:sz w:val="24"/>
                <w:szCs w:val="24"/>
              </w:rPr>
              <w:tab/>
            </w:r>
            <w:r w:rsidR="001000EB" w:rsidRPr="00BB31D0">
              <w:rPr>
                <w:rStyle w:val="Hyperlink"/>
                <w:rFonts w:ascii="Times New Roman" w:hAnsi="Times New Roman" w:cs="Times New Roman"/>
                <w:b/>
                <w:bCs/>
                <w:noProof/>
                <w:sz w:val="24"/>
                <w:szCs w:val="24"/>
              </w:rPr>
              <w:t>Използвана методология за извършване на проверка и верификация. Методи за събиране и анализ на допълнителна информация</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_Toc196812646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1000EB" w:rsidRPr="00BB31D0">
              <w:rPr>
                <w:rFonts w:ascii="Times New Roman" w:hAnsi="Times New Roman" w:cs="Times New Roman"/>
                <w:noProof/>
                <w:webHidden/>
                <w:sz w:val="24"/>
                <w:szCs w:val="24"/>
              </w:rPr>
              <w:fldChar w:fldCharType="end"/>
            </w:r>
          </w:hyperlink>
        </w:p>
        <w:p w14:paraId="2D716024" w14:textId="25B863CE" w:rsidR="001000EB" w:rsidRPr="00BB31D0" w:rsidRDefault="001C06CE" w:rsidP="00D03066">
          <w:pPr>
            <w:pStyle w:val="TOC2"/>
            <w:tabs>
              <w:tab w:val="left" w:pos="720"/>
              <w:tab w:val="right" w:leader="dot" w:pos="9062"/>
            </w:tabs>
            <w:spacing w:line="360" w:lineRule="auto"/>
            <w:rPr>
              <w:rFonts w:ascii="Times New Roman" w:hAnsi="Times New Roman" w:cs="Times New Roman"/>
              <w:noProof/>
              <w:sz w:val="24"/>
              <w:szCs w:val="24"/>
            </w:rPr>
          </w:pPr>
          <w:hyperlink w:anchor="_Toc196812647" w:history="1">
            <w:r w:rsidR="001000EB" w:rsidRPr="00BB31D0">
              <w:rPr>
                <w:rStyle w:val="Hyperlink"/>
                <w:rFonts w:ascii="Times New Roman" w:hAnsi="Times New Roman" w:cs="Times New Roman"/>
                <w:b/>
                <w:bCs/>
                <w:noProof/>
                <w:sz w:val="24"/>
                <w:szCs w:val="24"/>
                <w:lang w:val="en-US"/>
              </w:rPr>
              <w:t>4.</w:t>
            </w:r>
            <w:r w:rsidR="001000EB" w:rsidRPr="00BB31D0">
              <w:rPr>
                <w:rFonts w:ascii="Times New Roman" w:hAnsi="Times New Roman" w:cs="Times New Roman"/>
                <w:noProof/>
                <w:sz w:val="24"/>
                <w:szCs w:val="24"/>
              </w:rPr>
              <w:tab/>
            </w:r>
            <w:r w:rsidR="001000EB" w:rsidRPr="00BB31D0">
              <w:rPr>
                <w:rStyle w:val="Hyperlink"/>
                <w:rFonts w:ascii="Times New Roman" w:hAnsi="Times New Roman" w:cs="Times New Roman"/>
                <w:b/>
                <w:bCs/>
                <w:noProof/>
                <w:sz w:val="24"/>
                <w:szCs w:val="24"/>
              </w:rPr>
              <w:t>Критерии</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_Toc196812647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1000EB" w:rsidRPr="00BB31D0">
              <w:rPr>
                <w:rFonts w:ascii="Times New Roman" w:hAnsi="Times New Roman" w:cs="Times New Roman"/>
                <w:noProof/>
                <w:webHidden/>
                <w:sz w:val="24"/>
                <w:szCs w:val="24"/>
              </w:rPr>
              <w:fldChar w:fldCharType="end"/>
            </w:r>
          </w:hyperlink>
        </w:p>
        <w:p w14:paraId="71821EEA" w14:textId="12F8F43D"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48" w:history="1">
            <w:r w:rsidR="001000EB" w:rsidRPr="00BB31D0">
              <w:rPr>
                <w:rStyle w:val="Hyperlink"/>
                <w:rFonts w:ascii="Times New Roman" w:hAnsi="Times New Roman" w:cs="Times New Roman"/>
                <w:b/>
                <w:bCs/>
                <w:noProof/>
                <w:sz w:val="24"/>
                <w:szCs w:val="24"/>
              </w:rPr>
              <w:t xml:space="preserve">II КОНСТАТАЦИИ И </w:t>
            </w:r>
            <w:r w:rsidRPr="001C06CE">
              <w:rPr>
                <w:rStyle w:val="Hyperlink"/>
                <w:rFonts w:ascii="Times New Roman" w:hAnsi="Times New Roman" w:cs="Times New Roman"/>
                <w:b/>
                <w:bCs/>
                <w:noProof/>
                <w:sz w:val="24"/>
                <w:szCs w:val="24"/>
              </w:rPr>
              <w:t>ВЕРИФИКАЦИЯ</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_Toc196812648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1000EB" w:rsidRPr="00BB31D0">
              <w:rPr>
                <w:rFonts w:ascii="Times New Roman" w:hAnsi="Times New Roman" w:cs="Times New Roman"/>
                <w:noProof/>
                <w:webHidden/>
                <w:sz w:val="24"/>
                <w:szCs w:val="24"/>
              </w:rPr>
              <w:fldChar w:fldCharType="end"/>
            </w:r>
          </w:hyperlink>
        </w:p>
        <w:p w14:paraId="27E8EF0B" w14:textId="6F013DB8"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49" w:history="1">
            <w:r w:rsidR="001000EB" w:rsidRPr="00BB31D0">
              <w:rPr>
                <w:rStyle w:val="Hyperlink"/>
                <w:rFonts w:ascii="Times New Roman" w:hAnsi="Times New Roman" w:cs="Times New Roman"/>
                <w:b/>
                <w:bCs/>
                <w:noProof/>
                <w:sz w:val="24"/>
                <w:szCs w:val="24"/>
              </w:rPr>
              <w:t>III ЗАКЛЮЧЕНИЕ</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_Toc196812649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1000EB" w:rsidRPr="00BB31D0">
              <w:rPr>
                <w:rFonts w:ascii="Times New Roman" w:hAnsi="Times New Roman" w:cs="Times New Roman"/>
                <w:noProof/>
                <w:webHidden/>
                <w:sz w:val="24"/>
                <w:szCs w:val="24"/>
              </w:rPr>
              <w:fldChar w:fldCharType="end"/>
            </w:r>
          </w:hyperlink>
        </w:p>
        <w:p w14:paraId="2E275289" w14:textId="111C0714"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50" w:history="1">
            <w:r w:rsidR="001000EB" w:rsidRPr="00BB31D0">
              <w:rPr>
                <w:rStyle w:val="Hyperlink"/>
                <w:rFonts w:ascii="Times New Roman" w:hAnsi="Times New Roman" w:cs="Times New Roman"/>
                <w:b/>
                <w:bCs/>
                <w:noProof/>
                <w:sz w:val="24"/>
                <w:szCs w:val="24"/>
              </w:rPr>
              <w:t>IV ПРЕПОРЪКИ</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_Toc196812650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1000EB" w:rsidRPr="00BB31D0">
              <w:rPr>
                <w:rFonts w:ascii="Times New Roman" w:hAnsi="Times New Roman" w:cs="Times New Roman"/>
                <w:noProof/>
                <w:webHidden/>
                <w:sz w:val="24"/>
                <w:szCs w:val="24"/>
              </w:rPr>
              <w:fldChar w:fldCharType="end"/>
            </w:r>
          </w:hyperlink>
        </w:p>
        <w:p w14:paraId="35962DEF" w14:textId="1ECB844F" w:rsidR="001000EB" w:rsidRPr="00BB31D0" w:rsidRDefault="001C06CE" w:rsidP="00D03066">
          <w:pPr>
            <w:pStyle w:val="TOC1"/>
            <w:tabs>
              <w:tab w:val="right" w:leader="dot" w:pos="9062"/>
            </w:tabs>
            <w:spacing w:line="360" w:lineRule="auto"/>
            <w:rPr>
              <w:rFonts w:ascii="Times New Roman" w:hAnsi="Times New Roman" w:cs="Times New Roman"/>
              <w:noProof/>
              <w:sz w:val="24"/>
              <w:szCs w:val="24"/>
            </w:rPr>
          </w:pPr>
          <w:hyperlink w:anchor="_Toc196812651" w:history="1">
            <w:r w:rsidR="001000EB" w:rsidRPr="00BB31D0">
              <w:rPr>
                <w:rStyle w:val="Hyperlink"/>
                <w:rFonts w:ascii="Times New Roman" w:hAnsi="Times New Roman" w:cs="Times New Roman"/>
                <w:b/>
                <w:bCs/>
                <w:noProof/>
                <w:sz w:val="24"/>
                <w:szCs w:val="24"/>
              </w:rPr>
              <w:t>ПРИЛОЖЕНИЕ</w:t>
            </w:r>
            <w:r w:rsidR="001000EB" w:rsidRPr="00BB31D0">
              <w:rPr>
                <w:rFonts w:ascii="Times New Roman" w:hAnsi="Times New Roman" w:cs="Times New Roman"/>
                <w:noProof/>
                <w:webHidden/>
                <w:sz w:val="24"/>
                <w:szCs w:val="24"/>
              </w:rPr>
              <w:tab/>
            </w:r>
            <w:r w:rsidR="001000EB" w:rsidRPr="00BB31D0">
              <w:rPr>
                <w:rFonts w:ascii="Times New Roman" w:hAnsi="Times New Roman" w:cs="Times New Roman"/>
                <w:noProof/>
                <w:webHidden/>
                <w:sz w:val="24"/>
                <w:szCs w:val="24"/>
              </w:rPr>
              <w:fldChar w:fldCharType="begin"/>
            </w:r>
            <w:r w:rsidR="001000EB" w:rsidRPr="00BB31D0">
              <w:rPr>
                <w:rFonts w:ascii="Times New Roman" w:hAnsi="Times New Roman" w:cs="Times New Roman"/>
                <w:noProof/>
                <w:webHidden/>
                <w:sz w:val="24"/>
                <w:szCs w:val="24"/>
              </w:rPr>
              <w:instrText xml:space="preserve"> PAGEREF _Toc196812651 \h </w:instrText>
            </w:r>
            <w:r w:rsidR="001000EB" w:rsidRPr="00BB31D0">
              <w:rPr>
                <w:rFonts w:ascii="Times New Roman" w:hAnsi="Times New Roman" w:cs="Times New Roman"/>
                <w:noProof/>
                <w:webHidden/>
                <w:sz w:val="24"/>
                <w:szCs w:val="24"/>
              </w:rPr>
            </w:r>
            <w:r w:rsidR="001000EB" w:rsidRPr="00BB31D0">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1000EB" w:rsidRPr="00BB31D0">
              <w:rPr>
                <w:rFonts w:ascii="Times New Roman" w:hAnsi="Times New Roman" w:cs="Times New Roman"/>
                <w:noProof/>
                <w:webHidden/>
                <w:sz w:val="24"/>
                <w:szCs w:val="24"/>
              </w:rPr>
              <w:fldChar w:fldCharType="end"/>
            </w:r>
          </w:hyperlink>
        </w:p>
        <w:p w14:paraId="6B6C9684" w14:textId="7A2AD820" w:rsidR="001000EB" w:rsidRPr="00BB31D0" w:rsidRDefault="001000EB" w:rsidP="00D03066">
          <w:pPr>
            <w:spacing w:line="360" w:lineRule="auto"/>
            <w:rPr>
              <w:rFonts w:ascii="Times New Roman" w:hAnsi="Times New Roman" w:cs="Times New Roman"/>
              <w:sz w:val="24"/>
              <w:szCs w:val="24"/>
            </w:rPr>
          </w:pPr>
          <w:r w:rsidRPr="00BB31D0">
            <w:rPr>
              <w:rFonts w:ascii="Times New Roman" w:hAnsi="Times New Roman" w:cs="Times New Roman"/>
              <w:b/>
              <w:bCs/>
              <w:noProof/>
              <w:sz w:val="24"/>
              <w:szCs w:val="24"/>
            </w:rPr>
            <w:fldChar w:fldCharType="end"/>
          </w:r>
        </w:p>
      </w:sdtContent>
    </w:sdt>
    <w:p w14:paraId="4CF8FCD8" w14:textId="77777777" w:rsidR="00821640" w:rsidRPr="00BB31D0" w:rsidRDefault="00821640" w:rsidP="00D03066">
      <w:pPr>
        <w:spacing w:line="360" w:lineRule="auto"/>
        <w:rPr>
          <w:rFonts w:ascii="Times New Roman" w:hAnsi="Times New Roman" w:cs="Times New Roman"/>
          <w:b/>
          <w:sz w:val="24"/>
          <w:szCs w:val="24"/>
          <w:u w:val="single"/>
          <w:lang w:val="en-US"/>
        </w:rPr>
      </w:pPr>
    </w:p>
    <w:p w14:paraId="43F2076D" w14:textId="77777777" w:rsidR="00A862BD" w:rsidRPr="00BB31D0" w:rsidRDefault="00A862BD" w:rsidP="00D03066">
      <w:pPr>
        <w:pStyle w:val="Heading1"/>
        <w:pageBreakBefore/>
        <w:spacing w:after="240" w:line="360" w:lineRule="auto"/>
        <w:jc w:val="center"/>
        <w:rPr>
          <w:rFonts w:ascii="Times New Roman" w:hAnsi="Times New Roman" w:cs="Times New Roman"/>
          <w:b/>
          <w:bCs/>
          <w:color w:val="auto"/>
          <w:sz w:val="24"/>
          <w:szCs w:val="24"/>
        </w:rPr>
      </w:pPr>
      <w:bookmarkStart w:id="0" w:name="_Toc196812640"/>
      <w:r w:rsidRPr="00F21884">
        <w:rPr>
          <w:rFonts w:ascii="Times New Roman" w:hAnsi="Times New Roman" w:cs="Times New Roman"/>
          <w:b/>
          <w:bCs/>
          <w:color w:val="0070C0"/>
          <w:sz w:val="24"/>
          <w:szCs w:val="24"/>
        </w:rPr>
        <w:lastRenderedPageBreak/>
        <w:t>СПИСЪК НА СЪКРАЩЕНИЯТА</w:t>
      </w:r>
      <w:bookmarkEnd w:id="0"/>
    </w:p>
    <w:tbl>
      <w:tblPr>
        <w:tblStyle w:val="TableGrid"/>
        <w:tblW w:w="0" w:type="auto"/>
        <w:tblLook w:val="04A0" w:firstRow="1" w:lastRow="0" w:firstColumn="1" w:lastColumn="0" w:noHBand="0" w:noVBand="1"/>
      </w:tblPr>
      <w:tblGrid>
        <w:gridCol w:w="1526"/>
        <w:gridCol w:w="7513"/>
      </w:tblGrid>
      <w:tr w:rsidR="00BB31D0" w:rsidRPr="00BB31D0" w14:paraId="12DF9098" w14:textId="77777777" w:rsidTr="00194494">
        <w:tc>
          <w:tcPr>
            <w:tcW w:w="1526" w:type="dxa"/>
            <w:vAlign w:val="center"/>
          </w:tcPr>
          <w:p w14:paraId="57A7DBCC" w14:textId="0F5D59B8" w:rsidR="00BB31D0" w:rsidRPr="00BB31D0" w:rsidRDefault="00BB31D0" w:rsidP="00F21884">
            <w:pPr>
              <w:spacing w:before="120" w:line="360" w:lineRule="auto"/>
              <w:rPr>
                <w:rFonts w:ascii="Times New Roman" w:hAnsi="Times New Roman" w:cs="Times New Roman"/>
                <w:sz w:val="24"/>
                <w:szCs w:val="24"/>
                <w:lang w:val="en-US"/>
              </w:rPr>
            </w:pPr>
            <w:r w:rsidRPr="00BB31D0">
              <w:rPr>
                <w:rFonts w:ascii="Times New Roman" w:hAnsi="Times New Roman" w:cs="Times New Roman"/>
                <w:sz w:val="24"/>
                <w:szCs w:val="24"/>
              </w:rPr>
              <w:t>МРРБ</w:t>
            </w:r>
          </w:p>
        </w:tc>
        <w:tc>
          <w:tcPr>
            <w:tcW w:w="7513" w:type="dxa"/>
            <w:vAlign w:val="center"/>
          </w:tcPr>
          <w:p w14:paraId="5DA80BF5" w14:textId="0B47ACA2" w:rsidR="00BB31D0" w:rsidRPr="00BB31D0" w:rsidRDefault="00BB31D0" w:rsidP="00F21884">
            <w:pPr>
              <w:spacing w:before="120" w:line="360" w:lineRule="auto"/>
              <w:rPr>
                <w:rFonts w:ascii="Times New Roman" w:hAnsi="Times New Roman" w:cs="Times New Roman"/>
                <w:sz w:val="24"/>
                <w:szCs w:val="24"/>
                <w:lang w:val="en-US"/>
              </w:rPr>
            </w:pPr>
            <w:r w:rsidRPr="00BB31D0">
              <w:rPr>
                <w:rFonts w:ascii="Times New Roman" w:hAnsi="Times New Roman" w:cs="Times New Roman"/>
                <w:sz w:val="24"/>
                <w:szCs w:val="24"/>
              </w:rPr>
              <w:t>Министерство на регионалното развитие и благоустройството</w:t>
            </w:r>
          </w:p>
        </w:tc>
      </w:tr>
      <w:tr w:rsidR="00BB31D0" w:rsidRPr="00BB31D0" w14:paraId="2CEEECD9" w14:textId="77777777" w:rsidTr="00194494">
        <w:tc>
          <w:tcPr>
            <w:tcW w:w="1526" w:type="dxa"/>
            <w:vAlign w:val="center"/>
          </w:tcPr>
          <w:p w14:paraId="25BAE1D9" w14:textId="57B66C96" w:rsidR="00BB31D0" w:rsidRPr="00BB31D0" w:rsidRDefault="00BB31D0" w:rsidP="00F21884">
            <w:pPr>
              <w:spacing w:before="120" w:line="360" w:lineRule="auto"/>
              <w:rPr>
                <w:rFonts w:ascii="Times New Roman" w:hAnsi="Times New Roman" w:cs="Times New Roman"/>
                <w:sz w:val="24"/>
                <w:szCs w:val="24"/>
                <w:lang w:val="en-US"/>
              </w:rPr>
            </w:pPr>
            <w:r w:rsidRPr="00BB31D0">
              <w:rPr>
                <w:rFonts w:ascii="Times New Roman" w:hAnsi="Times New Roman" w:cs="Times New Roman"/>
                <w:sz w:val="24"/>
                <w:szCs w:val="24"/>
              </w:rPr>
              <w:t>ЗМСМА</w:t>
            </w:r>
          </w:p>
        </w:tc>
        <w:tc>
          <w:tcPr>
            <w:tcW w:w="7513" w:type="dxa"/>
            <w:vAlign w:val="center"/>
          </w:tcPr>
          <w:p w14:paraId="0D771861" w14:textId="0C709701" w:rsidR="00BB31D0" w:rsidRPr="00BB31D0" w:rsidRDefault="00BB31D0" w:rsidP="00F21884">
            <w:pPr>
              <w:spacing w:before="120" w:line="360" w:lineRule="auto"/>
              <w:rPr>
                <w:rFonts w:ascii="Times New Roman" w:hAnsi="Times New Roman" w:cs="Times New Roman"/>
                <w:sz w:val="24"/>
                <w:szCs w:val="24"/>
                <w:lang w:val="en-US"/>
              </w:rPr>
            </w:pPr>
            <w:r w:rsidRPr="00BB31D0">
              <w:rPr>
                <w:rFonts w:ascii="Times New Roman" w:hAnsi="Times New Roman" w:cs="Times New Roman"/>
                <w:sz w:val="24"/>
                <w:szCs w:val="24"/>
              </w:rPr>
              <w:t>Закон за местното самоуправление и местната администрация</w:t>
            </w:r>
          </w:p>
        </w:tc>
      </w:tr>
      <w:tr w:rsidR="00821640" w:rsidRPr="00BB31D0" w14:paraId="528F15E2" w14:textId="77777777" w:rsidTr="00194494">
        <w:tc>
          <w:tcPr>
            <w:tcW w:w="1526" w:type="dxa"/>
            <w:vAlign w:val="center"/>
          </w:tcPr>
          <w:p w14:paraId="65010FBB" w14:textId="03A5F5FA" w:rsidR="00821640" w:rsidRPr="002330DA" w:rsidRDefault="002330DA" w:rsidP="00F21884">
            <w:pPr>
              <w:spacing w:before="120" w:line="360" w:lineRule="auto"/>
              <w:rPr>
                <w:rFonts w:ascii="Times New Roman" w:hAnsi="Times New Roman" w:cs="Times New Roman"/>
                <w:sz w:val="24"/>
                <w:szCs w:val="24"/>
              </w:rPr>
            </w:pPr>
            <w:r>
              <w:rPr>
                <w:rFonts w:ascii="Times New Roman" w:hAnsi="Times New Roman" w:cs="Times New Roman"/>
                <w:sz w:val="24"/>
                <w:szCs w:val="24"/>
              </w:rPr>
              <w:t>ОбС</w:t>
            </w:r>
          </w:p>
        </w:tc>
        <w:tc>
          <w:tcPr>
            <w:tcW w:w="7513" w:type="dxa"/>
            <w:vAlign w:val="center"/>
          </w:tcPr>
          <w:p w14:paraId="74C55D09" w14:textId="1C2C1AC0" w:rsidR="00821640" w:rsidRPr="002330DA" w:rsidRDefault="002330DA" w:rsidP="00F21884">
            <w:pPr>
              <w:spacing w:before="120" w:line="360" w:lineRule="auto"/>
              <w:rPr>
                <w:rFonts w:ascii="Times New Roman" w:hAnsi="Times New Roman" w:cs="Times New Roman"/>
                <w:sz w:val="24"/>
                <w:szCs w:val="24"/>
              </w:rPr>
            </w:pPr>
            <w:r>
              <w:rPr>
                <w:rFonts w:ascii="Times New Roman" w:hAnsi="Times New Roman" w:cs="Times New Roman"/>
                <w:sz w:val="24"/>
                <w:szCs w:val="24"/>
              </w:rPr>
              <w:t>Общински съвет</w:t>
            </w:r>
          </w:p>
        </w:tc>
      </w:tr>
      <w:tr w:rsidR="00821640" w:rsidRPr="00BB31D0" w14:paraId="1FD437CB" w14:textId="77777777" w:rsidTr="00194494">
        <w:tc>
          <w:tcPr>
            <w:tcW w:w="1526" w:type="dxa"/>
            <w:vAlign w:val="center"/>
          </w:tcPr>
          <w:p w14:paraId="5647636E" w14:textId="224E89F5" w:rsidR="00821640" w:rsidRPr="00194494" w:rsidRDefault="00194494" w:rsidP="00F21884">
            <w:pPr>
              <w:spacing w:before="120" w:line="360" w:lineRule="auto"/>
              <w:rPr>
                <w:rFonts w:ascii="Times New Roman" w:hAnsi="Times New Roman" w:cs="Times New Roman"/>
                <w:sz w:val="24"/>
                <w:szCs w:val="24"/>
              </w:rPr>
            </w:pPr>
            <w:r>
              <w:rPr>
                <w:rFonts w:ascii="Times New Roman" w:hAnsi="Times New Roman" w:cs="Times New Roman"/>
                <w:sz w:val="24"/>
                <w:szCs w:val="24"/>
              </w:rPr>
              <w:t>ОП</w:t>
            </w:r>
          </w:p>
        </w:tc>
        <w:tc>
          <w:tcPr>
            <w:tcW w:w="7513" w:type="dxa"/>
            <w:vAlign w:val="center"/>
          </w:tcPr>
          <w:p w14:paraId="0BBE551F" w14:textId="783ABE33" w:rsidR="00821640" w:rsidRPr="00194494" w:rsidRDefault="00194494" w:rsidP="00F21884">
            <w:pPr>
              <w:spacing w:before="120" w:line="360" w:lineRule="auto"/>
              <w:rPr>
                <w:rFonts w:ascii="Times New Roman" w:hAnsi="Times New Roman" w:cs="Times New Roman"/>
                <w:sz w:val="24"/>
                <w:szCs w:val="24"/>
              </w:rPr>
            </w:pPr>
            <w:r>
              <w:rPr>
                <w:rFonts w:ascii="Times New Roman" w:hAnsi="Times New Roman" w:cs="Times New Roman"/>
                <w:sz w:val="24"/>
                <w:szCs w:val="24"/>
              </w:rPr>
              <w:t>Оперативна програма</w:t>
            </w:r>
          </w:p>
        </w:tc>
      </w:tr>
    </w:tbl>
    <w:p w14:paraId="41AA6C12" w14:textId="77777777" w:rsidR="00821640" w:rsidRPr="00BB31D0" w:rsidRDefault="00821640" w:rsidP="00D03066">
      <w:pPr>
        <w:spacing w:line="360" w:lineRule="auto"/>
        <w:rPr>
          <w:rFonts w:ascii="Times New Roman" w:hAnsi="Times New Roman" w:cs="Times New Roman"/>
          <w:sz w:val="24"/>
          <w:szCs w:val="24"/>
          <w:lang w:val="en-US"/>
        </w:rPr>
      </w:pPr>
    </w:p>
    <w:p w14:paraId="6A624F54" w14:textId="77777777" w:rsidR="00821640" w:rsidRPr="00F46814" w:rsidRDefault="00A862BD" w:rsidP="00D03066">
      <w:pPr>
        <w:pStyle w:val="Heading1"/>
        <w:pageBreakBefore/>
        <w:spacing w:before="0" w:line="360" w:lineRule="auto"/>
        <w:rPr>
          <w:rFonts w:ascii="Times New Roman" w:hAnsi="Times New Roman" w:cs="Times New Roman"/>
          <w:color w:val="0070C0"/>
          <w:sz w:val="24"/>
          <w:szCs w:val="24"/>
          <w:lang w:val="en-US"/>
        </w:rPr>
      </w:pPr>
      <w:bookmarkStart w:id="1" w:name="_Toc196812641"/>
      <w:r w:rsidRPr="00F46814">
        <w:rPr>
          <w:rFonts w:ascii="Times New Roman" w:hAnsi="Times New Roman" w:cs="Times New Roman"/>
          <w:b/>
          <w:bCs/>
          <w:color w:val="0070C0"/>
          <w:sz w:val="24"/>
          <w:szCs w:val="24"/>
        </w:rPr>
        <w:lastRenderedPageBreak/>
        <w:t>РЕЗЮМЕ</w:t>
      </w:r>
      <w:bookmarkEnd w:id="1"/>
    </w:p>
    <w:p w14:paraId="349176B2" w14:textId="52FD26A2" w:rsidR="00BB31D0" w:rsidRPr="00BB31D0" w:rsidRDefault="00BB31D0" w:rsidP="00467A8D">
      <w:pPr>
        <w:jc w:val="both"/>
        <w:rPr>
          <w:rFonts w:ascii="Times New Roman" w:hAnsi="Times New Roman" w:cs="Times New Roman"/>
          <w:sz w:val="24"/>
          <w:szCs w:val="24"/>
        </w:rPr>
      </w:pPr>
      <w:r w:rsidRPr="00BB31D0">
        <w:rPr>
          <w:rFonts w:ascii="Times New Roman" w:hAnsi="Times New Roman" w:cs="Times New Roman"/>
          <w:sz w:val="24"/>
          <w:szCs w:val="24"/>
        </w:rPr>
        <w:t xml:space="preserve">Настоящият доклад представя резултатите от извършена проверка и верификация на самооценката на Община </w:t>
      </w:r>
      <w:r>
        <w:rPr>
          <w:rFonts w:ascii="Times New Roman" w:hAnsi="Times New Roman" w:cs="Times New Roman"/>
          <w:sz w:val="24"/>
          <w:szCs w:val="24"/>
        </w:rPr>
        <w:t>Ардино</w:t>
      </w:r>
      <w:r w:rsidRPr="00BB31D0">
        <w:rPr>
          <w:rFonts w:ascii="Times New Roman" w:hAnsi="Times New Roman" w:cs="Times New Roman"/>
          <w:sz w:val="24"/>
          <w:szCs w:val="24"/>
        </w:rPr>
        <w:t xml:space="preserve"> за присъждане на Европейски етикет за иновации и добро управление на местно ниво на Съвета на Европа в Република България.</w:t>
      </w:r>
    </w:p>
    <w:p w14:paraId="4B83621B" w14:textId="77777777" w:rsidR="00BB31D0" w:rsidRPr="00BB31D0" w:rsidRDefault="00BB31D0" w:rsidP="00467A8D">
      <w:pPr>
        <w:jc w:val="both"/>
        <w:rPr>
          <w:rFonts w:ascii="Times New Roman" w:hAnsi="Times New Roman" w:cs="Times New Roman"/>
          <w:sz w:val="24"/>
          <w:szCs w:val="24"/>
        </w:rPr>
      </w:pPr>
      <w:r w:rsidRPr="00BB31D0">
        <w:rPr>
          <w:rFonts w:ascii="Times New Roman" w:hAnsi="Times New Roman" w:cs="Times New Roman"/>
          <w:sz w:val="24"/>
          <w:szCs w:val="24"/>
        </w:rPr>
        <w:t>Структурата на доклада включва кратко въведение, описание на обхвата и подхода на проверката, констатации и оценки, заключение, препоръки и приложения – 12 контролни листи за всеки един от 12-те принципа на добро управление.</w:t>
      </w:r>
    </w:p>
    <w:p w14:paraId="0A577EAD" w14:textId="14E8D586" w:rsidR="00BB31D0" w:rsidRPr="00BB31D0" w:rsidRDefault="00BB31D0" w:rsidP="00467A8D">
      <w:pPr>
        <w:jc w:val="both"/>
        <w:rPr>
          <w:rFonts w:ascii="Times New Roman" w:hAnsi="Times New Roman" w:cs="Times New Roman"/>
          <w:bCs/>
          <w:i/>
          <w:sz w:val="24"/>
          <w:szCs w:val="24"/>
          <w:lang w:val="en-US"/>
        </w:rPr>
      </w:pPr>
      <w:r w:rsidRPr="00BB31D0">
        <w:rPr>
          <w:rFonts w:ascii="Times New Roman" w:hAnsi="Times New Roman" w:cs="Times New Roman"/>
          <w:sz w:val="24"/>
          <w:szCs w:val="24"/>
        </w:rPr>
        <w:t xml:space="preserve">Община </w:t>
      </w:r>
      <w:r>
        <w:rPr>
          <w:rFonts w:ascii="Times New Roman" w:hAnsi="Times New Roman" w:cs="Times New Roman"/>
          <w:sz w:val="24"/>
          <w:szCs w:val="24"/>
        </w:rPr>
        <w:t>Ардин</w:t>
      </w:r>
      <w:r w:rsidRPr="00BB31D0">
        <w:rPr>
          <w:rFonts w:ascii="Times New Roman" w:hAnsi="Times New Roman" w:cs="Times New Roman"/>
          <w:sz w:val="24"/>
          <w:szCs w:val="24"/>
        </w:rPr>
        <w:t xml:space="preserve">о е представила една отлична кандидатура за присъждане на етикет за добро управление. Бенчмаркът е попълнен безупречно и всички доказателства към него са представени с линкове към сайта на общината, което показва, че всички документи са: </w:t>
      </w:r>
      <w:r w:rsidRPr="00BB31D0">
        <w:rPr>
          <w:rFonts w:ascii="Times New Roman" w:hAnsi="Times New Roman" w:cs="Times New Roman"/>
          <w:b/>
          <w:sz w:val="24"/>
          <w:szCs w:val="24"/>
        </w:rPr>
        <w:t>1</w:t>
      </w:r>
      <w:r w:rsidRPr="00BB31D0">
        <w:rPr>
          <w:rFonts w:ascii="Times New Roman" w:hAnsi="Times New Roman" w:cs="Times New Roman"/>
          <w:b/>
          <w:sz w:val="24"/>
          <w:szCs w:val="24"/>
          <w:lang w:val="en-US"/>
        </w:rPr>
        <w:t xml:space="preserve">) </w:t>
      </w:r>
      <w:r w:rsidRPr="00BB31D0">
        <w:rPr>
          <w:rFonts w:ascii="Times New Roman" w:hAnsi="Times New Roman" w:cs="Times New Roman"/>
          <w:b/>
          <w:sz w:val="24"/>
          <w:szCs w:val="24"/>
        </w:rPr>
        <w:t>налични и 2</w:t>
      </w:r>
      <w:r w:rsidRPr="00BB31D0">
        <w:rPr>
          <w:rFonts w:ascii="Times New Roman" w:hAnsi="Times New Roman" w:cs="Times New Roman"/>
          <w:b/>
          <w:sz w:val="24"/>
          <w:szCs w:val="24"/>
          <w:lang w:val="en-US"/>
        </w:rPr>
        <w:t>)</w:t>
      </w:r>
      <w:r w:rsidRPr="00BB31D0">
        <w:rPr>
          <w:rFonts w:ascii="Times New Roman" w:hAnsi="Times New Roman" w:cs="Times New Roman"/>
          <w:b/>
          <w:sz w:val="24"/>
          <w:szCs w:val="24"/>
        </w:rPr>
        <w:t xml:space="preserve"> публично достъпни. </w:t>
      </w:r>
      <w:r w:rsidRPr="00BB31D0">
        <w:rPr>
          <w:rFonts w:ascii="Times New Roman" w:hAnsi="Times New Roman" w:cs="Times New Roman"/>
          <w:bCs/>
          <w:sz w:val="24"/>
          <w:szCs w:val="24"/>
        </w:rPr>
        <w:t>Интернет сайтът на Община Ардино е подробен, изчерпателен, актуален и функционален. Информацията в него е действително много – насочена и към гражданите на общината, и към нейните гости.</w:t>
      </w:r>
    </w:p>
    <w:p w14:paraId="59A376A8" w14:textId="6BCC06EE" w:rsidR="00BB31D0" w:rsidRPr="00BB31D0" w:rsidRDefault="00BB31D0" w:rsidP="00467A8D">
      <w:pPr>
        <w:jc w:val="both"/>
        <w:rPr>
          <w:rFonts w:ascii="Times New Roman" w:hAnsi="Times New Roman" w:cs="Times New Roman"/>
          <w:sz w:val="24"/>
          <w:szCs w:val="24"/>
        </w:rPr>
      </w:pPr>
      <w:r w:rsidRPr="00BB31D0">
        <w:rPr>
          <w:rFonts w:ascii="Times New Roman" w:hAnsi="Times New Roman" w:cs="Times New Roman"/>
          <w:b/>
          <w:sz w:val="24"/>
          <w:szCs w:val="24"/>
        </w:rPr>
        <w:t>Всички принципи са заверени без резерви,</w:t>
      </w:r>
      <w:r w:rsidRPr="00BB31D0">
        <w:rPr>
          <w:rFonts w:ascii="Times New Roman" w:hAnsi="Times New Roman" w:cs="Times New Roman"/>
          <w:sz w:val="24"/>
          <w:szCs w:val="24"/>
        </w:rPr>
        <w:t xml:space="preserve"> с изключение на Принцип 4. „Откритост и прозрачност“ и Принцип 6. „Етично поведение“ </w:t>
      </w:r>
      <w:r w:rsidRPr="00BB31D0">
        <w:rPr>
          <w:rFonts w:ascii="Times New Roman" w:hAnsi="Times New Roman" w:cs="Times New Roman"/>
          <w:sz w:val="24"/>
          <w:szCs w:val="24"/>
          <w:lang w:val="en-US"/>
        </w:rPr>
        <w:t>(</w:t>
      </w:r>
      <w:r w:rsidRPr="00BB31D0">
        <w:rPr>
          <w:rFonts w:ascii="Times New Roman" w:hAnsi="Times New Roman" w:cs="Times New Roman"/>
          <w:sz w:val="24"/>
          <w:szCs w:val="24"/>
        </w:rPr>
        <w:t>също заверени, но с резерви</w:t>
      </w:r>
      <w:r w:rsidRPr="00BB31D0">
        <w:rPr>
          <w:rFonts w:ascii="Times New Roman" w:hAnsi="Times New Roman" w:cs="Times New Roman"/>
          <w:sz w:val="24"/>
          <w:szCs w:val="24"/>
          <w:lang w:val="en-US"/>
        </w:rPr>
        <w:t>)</w:t>
      </w:r>
      <w:r w:rsidRPr="00BB31D0">
        <w:rPr>
          <w:rFonts w:ascii="Times New Roman" w:hAnsi="Times New Roman" w:cs="Times New Roman"/>
          <w:sz w:val="24"/>
          <w:szCs w:val="24"/>
        </w:rPr>
        <w:t xml:space="preserve">, където има </w:t>
      </w:r>
      <w:r>
        <w:rPr>
          <w:rFonts w:ascii="Times New Roman" w:hAnsi="Times New Roman" w:cs="Times New Roman"/>
          <w:sz w:val="24"/>
          <w:szCs w:val="24"/>
        </w:rPr>
        <w:t>места за подобрение</w:t>
      </w:r>
      <w:r w:rsidRPr="00BB31D0">
        <w:rPr>
          <w:rFonts w:ascii="Times New Roman" w:hAnsi="Times New Roman" w:cs="Times New Roman"/>
          <w:sz w:val="24"/>
          <w:szCs w:val="24"/>
        </w:rPr>
        <w:t xml:space="preserve">. Пропуските са описани подробно в т. </w:t>
      </w:r>
      <w:r>
        <w:rPr>
          <w:rFonts w:ascii="Times New Roman" w:hAnsi="Times New Roman" w:cs="Times New Roman"/>
          <w:sz w:val="24"/>
          <w:szCs w:val="24"/>
          <w:lang w:val="en-US"/>
        </w:rPr>
        <w:t>II</w:t>
      </w:r>
      <w:r w:rsidRPr="00BB31D0">
        <w:rPr>
          <w:rFonts w:ascii="Times New Roman" w:hAnsi="Times New Roman" w:cs="Times New Roman"/>
          <w:sz w:val="24"/>
          <w:szCs w:val="24"/>
        </w:rPr>
        <w:t xml:space="preserve">. КОНСТАТАЦИИ И </w:t>
      </w:r>
      <w:r w:rsidR="001C06CE" w:rsidRPr="001C06CE">
        <w:rPr>
          <w:rFonts w:ascii="Times New Roman" w:hAnsi="Times New Roman" w:cs="Times New Roman"/>
          <w:sz w:val="24"/>
          <w:szCs w:val="24"/>
        </w:rPr>
        <w:t>ВЕРИФИКАЦИЯ</w:t>
      </w:r>
      <w:r w:rsidR="0015170E">
        <w:rPr>
          <w:rFonts w:ascii="Times New Roman" w:hAnsi="Times New Roman" w:cs="Times New Roman"/>
          <w:sz w:val="24"/>
          <w:szCs w:val="24"/>
        </w:rPr>
        <w:t xml:space="preserve">, както и в Контролни листи №№ </w:t>
      </w:r>
      <w:r w:rsidRPr="00BB31D0">
        <w:rPr>
          <w:rFonts w:ascii="Times New Roman" w:hAnsi="Times New Roman" w:cs="Times New Roman"/>
          <w:sz w:val="24"/>
          <w:szCs w:val="24"/>
        </w:rPr>
        <w:t xml:space="preserve">4 и 6 – не с цел да помрачат кандидатурата на Община </w:t>
      </w:r>
      <w:r>
        <w:rPr>
          <w:rFonts w:ascii="Times New Roman" w:hAnsi="Times New Roman" w:cs="Times New Roman"/>
          <w:sz w:val="24"/>
          <w:szCs w:val="24"/>
        </w:rPr>
        <w:t>Ардин</w:t>
      </w:r>
      <w:r w:rsidRPr="00BB31D0">
        <w:rPr>
          <w:rFonts w:ascii="Times New Roman" w:hAnsi="Times New Roman" w:cs="Times New Roman"/>
          <w:sz w:val="24"/>
          <w:szCs w:val="24"/>
        </w:rPr>
        <w:t>о, а с цел да мотивират Общината към непрекъснато подобрение и самоусъвършенстване!</w:t>
      </w:r>
    </w:p>
    <w:p w14:paraId="6F0BF3A1" w14:textId="77777777" w:rsidR="00BB31D0" w:rsidRPr="00BB31D0" w:rsidRDefault="00BB31D0" w:rsidP="00467A8D">
      <w:pPr>
        <w:jc w:val="both"/>
        <w:rPr>
          <w:rFonts w:ascii="Times New Roman" w:hAnsi="Times New Roman" w:cs="Times New Roman"/>
          <w:sz w:val="24"/>
          <w:szCs w:val="24"/>
        </w:rPr>
      </w:pPr>
      <w:r w:rsidRPr="00BB31D0">
        <w:rPr>
          <w:rFonts w:ascii="Times New Roman" w:hAnsi="Times New Roman" w:cs="Times New Roman"/>
          <w:b/>
          <w:sz w:val="24"/>
          <w:szCs w:val="24"/>
        </w:rPr>
        <w:t>Всички индикатори към принципите са потвърдени убедително,</w:t>
      </w:r>
      <w:r w:rsidRPr="00BB31D0">
        <w:rPr>
          <w:rFonts w:ascii="Times New Roman" w:hAnsi="Times New Roman" w:cs="Times New Roman"/>
          <w:sz w:val="24"/>
          <w:szCs w:val="24"/>
        </w:rPr>
        <w:t xml:space="preserve"> с изключение на:</w:t>
      </w:r>
    </w:p>
    <w:p w14:paraId="47B45F80" w14:textId="77777777" w:rsidR="00BB31D0" w:rsidRPr="00BB31D0" w:rsidRDefault="00BB31D0" w:rsidP="00467A8D">
      <w:pPr>
        <w:jc w:val="both"/>
        <w:rPr>
          <w:rFonts w:ascii="Times New Roman" w:hAnsi="Times New Roman" w:cs="Times New Roman"/>
          <w:sz w:val="24"/>
          <w:szCs w:val="24"/>
        </w:rPr>
      </w:pPr>
      <w:r w:rsidRPr="00BB31D0">
        <w:rPr>
          <w:rFonts w:ascii="Times New Roman" w:hAnsi="Times New Roman" w:cs="Times New Roman"/>
          <w:sz w:val="24"/>
          <w:szCs w:val="24"/>
        </w:rPr>
        <w:t>- Индикатор 5 „Общината гарантира редовните и лесни контакти на гражданите с изборните представители“ и Индикатор 8 „Изборните представители показват откритост към медиите, както и готовност да предоставят информация“ към Принцип 4 „ОТКРИТОСТ И ПРОЗРАЧНОСТ“;</w:t>
      </w:r>
    </w:p>
    <w:p w14:paraId="6DC083C5" w14:textId="77777777" w:rsidR="00BB31D0" w:rsidRPr="00BB31D0" w:rsidRDefault="00BB31D0" w:rsidP="00467A8D">
      <w:pPr>
        <w:jc w:val="both"/>
        <w:rPr>
          <w:rFonts w:ascii="Times New Roman" w:hAnsi="Times New Roman" w:cs="Times New Roman"/>
          <w:sz w:val="24"/>
          <w:szCs w:val="24"/>
        </w:rPr>
      </w:pPr>
      <w:r w:rsidRPr="00BB31D0">
        <w:rPr>
          <w:rFonts w:ascii="Times New Roman" w:hAnsi="Times New Roman" w:cs="Times New Roman"/>
          <w:sz w:val="24"/>
          <w:szCs w:val="24"/>
        </w:rPr>
        <w:t>- Индикатор 5 „Прави се годишен преглед на мерки за борба с корупцията, например чрез вътрешен или външен одит“ към Принцип 6 „ЕТИЧНО ПОВЕДЕНИЕ“.</w:t>
      </w:r>
    </w:p>
    <w:p w14:paraId="0603C385" w14:textId="6764B5FE" w:rsidR="00821640" w:rsidRDefault="00BB31D0" w:rsidP="00467A8D">
      <w:pPr>
        <w:jc w:val="both"/>
        <w:rPr>
          <w:rFonts w:ascii="Times New Roman" w:hAnsi="Times New Roman" w:cs="Times New Roman"/>
          <w:b/>
          <w:sz w:val="24"/>
          <w:szCs w:val="24"/>
        </w:rPr>
      </w:pPr>
      <w:r w:rsidRPr="00BB31D0">
        <w:rPr>
          <w:rFonts w:ascii="Times New Roman" w:hAnsi="Times New Roman" w:cs="Times New Roman"/>
          <w:sz w:val="24"/>
          <w:szCs w:val="24"/>
        </w:rPr>
        <w:t xml:space="preserve">Част от посочените индикатори също са потвърдени, но неубедително и </w:t>
      </w:r>
      <w:r w:rsidRPr="00BB31D0">
        <w:rPr>
          <w:rFonts w:ascii="Times New Roman" w:hAnsi="Times New Roman" w:cs="Times New Roman"/>
          <w:b/>
          <w:sz w:val="24"/>
          <w:szCs w:val="24"/>
        </w:rPr>
        <w:t xml:space="preserve">подробните забележки в т. </w:t>
      </w:r>
      <w:r w:rsidR="004A758B">
        <w:rPr>
          <w:rFonts w:ascii="Times New Roman" w:hAnsi="Times New Roman" w:cs="Times New Roman"/>
          <w:b/>
          <w:sz w:val="24"/>
          <w:szCs w:val="24"/>
          <w:lang w:val="en-US"/>
        </w:rPr>
        <w:t>II</w:t>
      </w:r>
      <w:r w:rsidRPr="00BB31D0">
        <w:rPr>
          <w:rFonts w:ascii="Times New Roman" w:hAnsi="Times New Roman" w:cs="Times New Roman"/>
          <w:b/>
          <w:sz w:val="24"/>
          <w:szCs w:val="24"/>
        </w:rPr>
        <w:t xml:space="preserve">. КОНСТАТАЦИИ И </w:t>
      </w:r>
      <w:r w:rsidR="001C06CE" w:rsidRPr="001C06CE">
        <w:rPr>
          <w:rFonts w:ascii="Times New Roman" w:hAnsi="Times New Roman" w:cs="Times New Roman"/>
          <w:b/>
          <w:sz w:val="24"/>
          <w:szCs w:val="24"/>
        </w:rPr>
        <w:t>ВЕРИФИКАЦИЯ</w:t>
      </w:r>
      <w:r w:rsidRPr="00BB31D0">
        <w:rPr>
          <w:rFonts w:ascii="Times New Roman" w:hAnsi="Times New Roman" w:cs="Times New Roman"/>
          <w:b/>
          <w:sz w:val="24"/>
          <w:szCs w:val="24"/>
        </w:rPr>
        <w:t>, както и в Контролни листи №№ 4 и 6 следва да се считат като препоръки за подобрение!</w:t>
      </w:r>
    </w:p>
    <w:p w14:paraId="241D7291" w14:textId="77777777" w:rsidR="00BB31D0" w:rsidRPr="00BB31D0" w:rsidRDefault="00BB31D0" w:rsidP="00BB31D0">
      <w:pPr>
        <w:spacing w:after="0" w:line="360" w:lineRule="auto"/>
        <w:jc w:val="both"/>
        <w:rPr>
          <w:rFonts w:ascii="Times New Roman" w:hAnsi="Times New Roman" w:cs="Times New Roman"/>
          <w:sz w:val="24"/>
          <w:szCs w:val="24"/>
          <w:lang w:val="en-US"/>
        </w:rPr>
      </w:pPr>
    </w:p>
    <w:p w14:paraId="0BA7A392" w14:textId="77777777" w:rsidR="00AE60C4" w:rsidRPr="00F46814" w:rsidRDefault="00AE60C4" w:rsidP="00D03066">
      <w:pPr>
        <w:pStyle w:val="Heading1"/>
        <w:spacing w:before="0" w:line="360" w:lineRule="auto"/>
        <w:rPr>
          <w:rFonts w:ascii="Times New Roman" w:hAnsi="Times New Roman" w:cs="Times New Roman"/>
          <w:color w:val="0070C0"/>
          <w:sz w:val="24"/>
          <w:szCs w:val="24"/>
          <w:lang w:val="en-US"/>
        </w:rPr>
      </w:pPr>
      <w:bookmarkStart w:id="2" w:name="_Toc196812642"/>
      <w:r w:rsidRPr="00F46814">
        <w:rPr>
          <w:rFonts w:ascii="Times New Roman" w:hAnsi="Times New Roman" w:cs="Times New Roman"/>
          <w:b/>
          <w:bCs/>
          <w:color w:val="0070C0"/>
          <w:sz w:val="24"/>
          <w:szCs w:val="24"/>
        </w:rPr>
        <w:t>ВЪВЕДЕНИЕ</w:t>
      </w:r>
      <w:bookmarkEnd w:id="2"/>
    </w:p>
    <w:p w14:paraId="263B442A" w14:textId="5232989A" w:rsidR="0015170E" w:rsidRPr="0015170E" w:rsidRDefault="0015170E" w:rsidP="00467A8D">
      <w:pPr>
        <w:jc w:val="both"/>
        <w:rPr>
          <w:rFonts w:ascii="Times New Roman" w:hAnsi="Times New Roman" w:cs="Times New Roman"/>
          <w:sz w:val="24"/>
          <w:szCs w:val="24"/>
        </w:rPr>
      </w:pPr>
      <w:r w:rsidRPr="0015170E">
        <w:rPr>
          <w:rFonts w:ascii="Times New Roman" w:hAnsi="Times New Roman" w:cs="Times New Roman"/>
          <w:b/>
          <w:sz w:val="24"/>
          <w:szCs w:val="24"/>
        </w:rPr>
        <w:t>Основание за извършване на проверката и верификацията</w:t>
      </w:r>
      <w:r w:rsidRPr="0015170E">
        <w:rPr>
          <w:rFonts w:ascii="Times New Roman" w:hAnsi="Times New Roman" w:cs="Times New Roman"/>
          <w:sz w:val="24"/>
          <w:szCs w:val="24"/>
        </w:rPr>
        <w:t>: включване в списъка на независимите експерти</w:t>
      </w:r>
      <w:r w:rsidRPr="0015170E">
        <w:rPr>
          <w:rFonts w:ascii="Times New Roman" w:hAnsi="Times New Roman" w:cs="Times New Roman"/>
          <w:sz w:val="24"/>
          <w:szCs w:val="24"/>
          <w:vertAlign w:val="superscript"/>
        </w:rPr>
        <w:footnoteReference w:id="1"/>
      </w:r>
      <w:r w:rsidRPr="0015170E">
        <w:rPr>
          <w:rFonts w:ascii="Times New Roman" w:hAnsi="Times New Roman" w:cs="Times New Roman"/>
          <w:sz w:val="24"/>
          <w:szCs w:val="24"/>
        </w:rPr>
        <w:t>, попълнена декларация за безпристрастност, сключен договор № РД-02-29-362/ 14.04.2025 г. между МРРБ и Изпълнител – „ЕВРОКОНСУЛТАНТС БЪЛГАРИЯ С.А.“ АД 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w:t>
      </w:r>
      <w:r w:rsidR="008F67D0">
        <w:rPr>
          <w:rFonts w:ascii="Times New Roman" w:hAnsi="Times New Roman" w:cs="Times New Roman"/>
          <w:sz w:val="24"/>
          <w:szCs w:val="24"/>
        </w:rPr>
        <w:t>.</w:t>
      </w:r>
    </w:p>
    <w:p w14:paraId="4AB2B32F" w14:textId="16B88CF4" w:rsidR="0015170E" w:rsidRPr="0015170E" w:rsidRDefault="0015170E" w:rsidP="00467A8D">
      <w:pPr>
        <w:jc w:val="both"/>
        <w:rPr>
          <w:rFonts w:ascii="Times New Roman" w:hAnsi="Times New Roman" w:cs="Times New Roman"/>
          <w:sz w:val="24"/>
          <w:szCs w:val="24"/>
        </w:rPr>
      </w:pPr>
      <w:r w:rsidRPr="0015170E">
        <w:rPr>
          <w:rFonts w:ascii="Times New Roman" w:hAnsi="Times New Roman" w:cs="Times New Roman"/>
          <w:b/>
          <w:sz w:val="24"/>
          <w:szCs w:val="24"/>
        </w:rPr>
        <w:t>Предмет на проверката и верификацията</w:t>
      </w:r>
      <w:r w:rsidR="008F67D0">
        <w:rPr>
          <w:rFonts w:ascii="Times New Roman" w:hAnsi="Times New Roman" w:cs="Times New Roman"/>
          <w:sz w:val="24"/>
          <w:szCs w:val="24"/>
        </w:rPr>
        <w:t>:</w:t>
      </w:r>
      <w:r w:rsidRPr="0015170E">
        <w:rPr>
          <w:rFonts w:ascii="Times New Roman" w:hAnsi="Times New Roman" w:cs="Times New Roman"/>
          <w:sz w:val="24"/>
          <w:szCs w:val="24"/>
        </w:rPr>
        <w:t xml:space="preserve"> прилагане на 12-те принципа за добро управление чрез изпълнение на съответните дейности и индикатори, характеризиращи </w:t>
      </w:r>
      <w:r w:rsidRPr="0015170E">
        <w:rPr>
          <w:rFonts w:ascii="Times New Roman" w:hAnsi="Times New Roman" w:cs="Times New Roman"/>
          <w:sz w:val="24"/>
          <w:szCs w:val="24"/>
        </w:rPr>
        <w:lastRenderedPageBreak/>
        <w:t>европейския стандарт за добро демократично управление на местно ниво (кратко описание) съгласно утвърдения Еталон (бенчмарк)</w:t>
      </w:r>
      <w:r w:rsidR="008F67D0">
        <w:rPr>
          <w:rFonts w:ascii="Times New Roman" w:hAnsi="Times New Roman" w:cs="Times New Roman"/>
          <w:sz w:val="24"/>
          <w:szCs w:val="24"/>
        </w:rPr>
        <w:t>.</w:t>
      </w:r>
    </w:p>
    <w:p w14:paraId="4490E731" w14:textId="64039D6D" w:rsidR="0015170E" w:rsidRPr="0015170E" w:rsidRDefault="0015170E" w:rsidP="00467A8D">
      <w:pPr>
        <w:jc w:val="both"/>
        <w:rPr>
          <w:rFonts w:ascii="Times New Roman" w:hAnsi="Times New Roman" w:cs="Times New Roman"/>
          <w:sz w:val="24"/>
          <w:szCs w:val="24"/>
        </w:rPr>
      </w:pPr>
      <w:r w:rsidRPr="0015170E">
        <w:rPr>
          <w:rFonts w:ascii="Times New Roman" w:hAnsi="Times New Roman" w:cs="Times New Roman"/>
          <w:b/>
          <w:sz w:val="24"/>
          <w:szCs w:val="24"/>
        </w:rPr>
        <w:t xml:space="preserve">Отговорност за управленските решения във връзка с участието на община </w:t>
      </w:r>
      <w:r w:rsidR="008F67D0">
        <w:rPr>
          <w:rFonts w:ascii="Times New Roman" w:hAnsi="Times New Roman" w:cs="Times New Roman"/>
          <w:b/>
          <w:sz w:val="24"/>
          <w:szCs w:val="24"/>
        </w:rPr>
        <w:t>Ардино</w:t>
      </w:r>
      <w:r w:rsidRPr="0015170E">
        <w:rPr>
          <w:rFonts w:ascii="Times New Roman" w:hAnsi="Times New Roman" w:cs="Times New Roman"/>
          <w:sz w:val="24"/>
          <w:szCs w:val="24"/>
        </w:rPr>
        <w:t xml:space="preserve"> в процедурата за присъждане на Европейския етикет за иновации и добро управление на местно ниво на Съвета на Европа </w:t>
      </w:r>
      <w:r w:rsidR="008F67D0">
        <w:rPr>
          <w:rFonts w:ascii="Times New Roman" w:hAnsi="Times New Roman" w:cs="Times New Roman"/>
          <w:sz w:val="24"/>
          <w:szCs w:val="24"/>
        </w:rPr>
        <w:t>по смисъла на чл. 18, ал. 1</w:t>
      </w:r>
      <w:r w:rsidRPr="0015170E">
        <w:rPr>
          <w:rFonts w:ascii="Times New Roman" w:hAnsi="Times New Roman" w:cs="Times New Roman"/>
          <w:sz w:val="24"/>
          <w:szCs w:val="24"/>
        </w:rPr>
        <w:t xml:space="preserve"> и чл. 38, ал. 1 от ЗМСМА носи съответно общинският съвет и кметът на общината.</w:t>
      </w:r>
    </w:p>
    <w:p w14:paraId="1B1E1A66" w14:textId="77777777" w:rsidR="00821640" w:rsidRDefault="0015170E" w:rsidP="00467A8D">
      <w:pPr>
        <w:jc w:val="both"/>
        <w:rPr>
          <w:rFonts w:ascii="Times New Roman" w:hAnsi="Times New Roman" w:cs="Times New Roman"/>
          <w:sz w:val="24"/>
          <w:szCs w:val="24"/>
        </w:rPr>
      </w:pPr>
      <w:r w:rsidRPr="0015170E">
        <w:rPr>
          <w:rFonts w:ascii="Times New Roman" w:hAnsi="Times New Roman" w:cs="Times New Roman"/>
          <w:b/>
          <w:sz w:val="24"/>
          <w:szCs w:val="24"/>
        </w:rPr>
        <w:t>Отговорността на националния експерт</w:t>
      </w:r>
      <w:r w:rsidRPr="0015170E">
        <w:rPr>
          <w:rFonts w:ascii="Times New Roman" w:hAnsi="Times New Roman" w:cs="Times New Roman"/>
          <w:sz w:val="24"/>
          <w:szCs w:val="24"/>
        </w:rPr>
        <w:t xml:space="preserve"> се свежда до извършване на независима проверка и верификация на самооценката на общината кандидат за присъждане на Европейския етикет в съответствие с утвърдения Еталон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p>
    <w:p w14:paraId="009FA484" w14:textId="77777777" w:rsidR="00194494" w:rsidRPr="00BB31D0" w:rsidRDefault="00194494" w:rsidP="00467A8D">
      <w:pPr>
        <w:jc w:val="both"/>
        <w:rPr>
          <w:rFonts w:ascii="Times New Roman" w:hAnsi="Times New Roman" w:cs="Times New Roman"/>
          <w:sz w:val="24"/>
          <w:szCs w:val="24"/>
          <w:lang w:val="en-US"/>
        </w:rPr>
      </w:pPr>
    </w:p>
    <w:p w14:paraId="393ABF61" w14:textId="08989653" w:rsidR="00AE60C4" w:rsidRPr="00BB31D0" w:rsidRDefault="004E3507" w:rsidP="00D03066">
      <w:pPr>
        <w:pStyle w:val="Heading1"/>
        <w:spacing w:before="0" w:line="360" w:lineRule="auto"/>
        <w:rPr>
          <w:rFonts w:ascii="Times New Roman" w:hAnsi="Times New Roman" w:cs="Times New Roman"/>
          <w:b/>
          <w:bCs/>
          <w:color w:val="auto"/>
          <w:sz w:val="24"/>
          <w:szCs w:val="24"/>
        </w:rPr>
      </w:pPr>
      <w:bookmarkStart w:id="3" w:name="_Toc196812643"/>
      <w:r w:rsidRPr="00F46814">
        <w:rPr>
          <w:rFonts w:ascii="Times New Roman" w:hAnsi="Times New Roman" w:cs="Times New Roman"/>
          <w:b/>
          <w:bCs/>
          <w:color w:val="0070C0"/>
          <w:sz w:val="24"/>
          <w:szCs w:val="24"/>
        </w:rPr>
        <w:t xml:space="preserve">I </w:t>
      </w:r>
      <w:r w:rsidR="00AE60C4" w:rsidRPr="00F46814">
        <w:rPr>
          <w:rFonts w:ascii="Times New Roman" w:hAnsi="Times New Roman" w:cs="Times New Roman"/>
          <w:b/>
          <w:bCs/>
          <w:color w:val="0070C0"/>
          <w:sz w:val="24"/>
          <w:szCs w:val="24"/>
        </w:rPr>
        <w:t>ОБХВАТ И ПОДХОД</w:t>
      </w:r>
      <w:bookmarkEnd w:id="3"/>
    </w:p>
    <w:p w14:paraId="6011D246" w14:textId="4F9C5D9E" w:rsidR="00821640" w:rsidRPr="00F4681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color w:val="0070C0"/>
          <w:sz w:val="24"/>
          <w:szCs w:val="24"/>
          <w:lang w:val="en-US"/>
        </w:rPr>
      </w:pPr>
      <w:bookmarkStart w:id="4" w:name="_Toc196812644"/>
      <w:r w:rsidRPr="00F46814">
        <w:rPr>
          <w:rFonts w:ascii="Times New Roman" w:hAnsi="Times New Roman" w:cs="Times New Roman"/>
          <w:b/>
          <w:bCs/>
          <w:color w:val="0070C0"/>
          <w:sz w:val="24"/>
          <w:szCs w:val="24"/>
        </w:rPr>
        <w:t>Цели</w:t>
      </w:r>
      <w:bookmarkEnd w:id="4"/>
    </w:p>
    <w:p w14:paraId="06AFA679" w14:textId="196FB813" w:rsidR="00861BCB" w:rsidRPr="00861BCB" w:rsidRDefault="00861BCB" w:rsidP="00467A8D">
      <w:pPr>
        <w:jc w:val="both"/>
        <w:outlineLvl w:val="1"/>
        <w:rPr>
          <w:rFonts w:ascii="Times New Roman" w:hAnsi="Times New Roman" w:cs="Times New Roman"/>
          <w:bCs/>
          <w:sz w:val="24"/>
          <w:szCs w:val="24"/>
          <w:lang w:val="en-US"/>
        </w:rPr>
      </w:pPr>
      <w:proofErr w:type="spellStart"/>
      <w:r w:rsidRPr="00861BCB">
        <w:rPr>
          <w:rFonts w:ascii="Times New Roman" w:hAnsi="Times New Roman" w:cs="Times New Roman"/>
          <w:b/>
          <w:bCs/>
          <w:sz w:val="24"/>
          <w:szCs w:val="24"/>
          <w:lang w:val="en-US"/>
        </w:rPr>
        <w:t>Основната</w:t>
      </w:r>
      <w:proofErr w:type="spellEnd"/>
      <w:r w:rsidRPr="00861BCB">
        <w:rPr>
          <w:rFonts w:ascii="Times New Roman" w:hAnsi="Times New Roman" w:cs="Times New Roman"/>
          <w:b/>
          <w:bCs/>
          <w:sz w:val="24"/>
          <w:szCs w:val="24"/>
          <w:lang w:val="en-US"/>
        </w:rPr>
        <w:t xml:space="preserve"> </w:t>
      </w:r>
      <w:proofErr w:type="spellStart"/>
      <w:r w:rsidRPr="00861BCB">
        <w:rPr>
          <w:rFonts w:ascii="Times New Roman" w:hAnsi="Times New Roman" w:cs="Times New Roman"/>
          <w:b/>
          <w:bCs/>
          <w:sz w:val="24"/>
          <w:szCs w:val="24"/>
          <w:lang w:val="en-US"/>
        </w:rPr>
        <w:t>цел</w:t>
      </w:r>
      <w:proofErr w:type="spellEnd"/>
      <w:r w:rsidRPr="00861BCB">
        <w:rPr>
          <w:rFonts w:ascii="Times New Roman" w:hAnsi="Times New Roman" w:cs="Times New Roman"/>
          <w:bCs/>
          <w:sz w:val="24"/>
          <w:szCs w:val="24"/>
          <w:lang w:val="en-US"/>
        </w:rPr>
        <w:t xml:space="preserve"> е </w:t>
      </w:r>
      <w:proofErr w:type="spellStart"/>
      <w:r w:rsidRPr="00861BCB">
        <w:rPr>
          <w:rFonts w:ascii="Times New Roman" w:hAnsi="Times New Roman" w:cs="Times New Roman"/>
          <w:bCs/>
          <w:sz w:val="24"/>
          <w:szCs w:val="24"/>
          <w:lang w:val="en-US"/>
        </w:rPr>
        <w:t>установяване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качеството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управление</w:t>
      </w:r>
      <w:proofErr w:type="spellEnd"/>
      <w:r w:rsidRPr="00861BCB">
        <w:rPr>
          <w:rFonts w:ascii="Times New Roman" w:hAnsi="Times New Roman" w:cs="Times New Roman"/>
          <w:bCs/>
          <w:sz w:val="24"/>
          <w:szCs w:val="24"/>
          <w:lang w:val="en-US"/>
        </w:rPr>
        <w:t xml:space="preserve"> в </w:t>
      </w:r>
      <w:proofErr w:type="spellStart"/>
      <w:r w:rsidRPr="00861BCB">
        <w:rPr>
          <w:rFonts w:ascii="Times New Roman" w:hAnsi="Times New Roman" w:cs="Times New Roman"/>
          <w:bCs/>
          <w:sz w:val="24"/>
          <w:szCs w:val="24"/>
          <w:lang w:val="en-US"/>
        </w:rPr>
        <w:t>общината</w:t>
      </w:r>
      <w:proofErr w:type="spellEnd"/>
      <w:r w:rsidRPr="00861BCB">
        <w:rPr>
          <w:rFonts w:ascii="Times New Roman" w:hAnsi="Times New Roman" w:cs="Times New Roman"/>
          <w:bCs/>
          <w:sz w:val="24"/>
          <w:szCs w:val="24"/>
          <w:lang w:val="en-US"/>
        </w:rPr>
        <w:t xml:space="preserve"> в </w:t>
      </w:r>
      <w:proofErr w:type="spellStart"/>
      <w:r w:rsidRPr="00861BCB">
        <w:rPr>
          <w:rFonts w:ascii="Times New Roman" w:hAnsi="Times New Roman" w:cs="Times New Roman"/>
          <w:bCs/>
          <w:sz w:val="24"/>
          <w:szCs w:val="24"/>
          <w:lang w:val="en-US"/>
        </w:rPr>
        <w:t>съответствие</w:t>
      </w:r>
      <w:proofErr w:type="spellEnd"/>
      <w:r w:rsidRPr="00861BCB">
        <w:rPr>
          <w:rFonts w:ascii="Times New Roman" w:hAnsi="Times New Roman" w:cs="Times New Roman"/>
          <w:bCs/>
          <w:sz w:val="24"/>
          <w:szCs w:val="24"/>
          <w:lang w:val="en-US"/>
        </w:rPr>
        <w:t xml:space="preserve"> с 12-те </w:t>
      </w:r>
      <w:proofErr w:type="spellStart"/>
      <w:r w:rsidRPr="00861BCB">
        <w:rPr>
          <w:rFonts w:ascii="Times New Roman" w:hAnsi="Times New Roman" w:cs="Times New Roman"/>
          <w:bCs/>
          <w:sz w:val="24"/>
          <w:szCs w:val="24"/>
          <w:lang w:val="en-US"/>
        </w:rPr>
        <w:t>принципа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за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добро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демократично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управление</w:t>
      </w:r>
      <w:proofErr w:type="spellEnd"/>
      <w:r w:rsidRPr="00861BCB">
        <w:rPr>
          <w:rFonts w:ascii="Times New Roman" w:hAnsi="Times New Roman" w:cs="Times New Roman"/>
          <w:bCs/>
          <w:sz w:val="24"/>
          <w:szCs w:val="24"/>
          <w:lang w:val="en-US"/>
        </w:rPr>
        <w:t xml:space="preserve"> и в </w:t>
      </w:r>
      <w:proofErr w:type="spellStart"/>
      <w:r w:rsidRPr="00861BCB">
        <w:rPr>
          <w:rFonts w:ascii="Times New Roman" w:hAnsi="Times New Roman" w:cs="Times New Roman"/>
          <w:bCs/>
          <w:sz w:val="24"/>
          <w:szCs w:val="24"/>
          <w:lang w:val="en-US"/>
        </w:rPr>
        <w:t>зависимост</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от</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степента</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на</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тяхното</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прилагане</w:t>
      </w:r>
      <w:proofErr w:type="spellEnd"/>
      <w:r>
        <w:rPr>
          <w:rFonts w:ascii="Times New Roman" w:hAnsi="Times New Roman" w:cs="Times New Roman"/>
          <w:bCs/>
          <w:sz w:val="24"/>
          <w:szCs w:val="24"/>
          <w:lang w:val="en-US"/>
        </w:rPr>
        <w:t>.</w:t>
      </w:r>
    </w:p>
    <w:p w14:paraId="3CC051F6" w14:textId="7DDE8374" w:rsidR="004A758B" w:rsidRPr="00861BCB" w:rsidRDefault="00861BCB" w:rsidP="00467A8D">
      <w:pPr>
        <w:jc w:val="both"/>
        <w:outlineLvl w:val="1"/>
        <w:rPr>
          <w:rFonts w:ascii="Times New Roman" w:hAnsi="Times New Roman" w:cs="Times New Roman"/>
          <w:bCs/>
          <w:sz w:val="24"/>
          <w:szCs w:val="24"/>
          <w:lang w:val="en-US"/>
        </w:rPr>
      </w:pPr>
      <w:proofErr w:type="spellStart"/>
      <w:r w:rsidRPr="00861BCB">
        <w:rPr>
          <w:rFonts w:ascii="Times New Roman" w:hAnsi="Times New Roman" w:cs="Times New Roman"/>
          <w:b/>
          <w:bCs/>
          <w:sz w:val="24"/>
          <w:szCs w:val="24"/>
          <w:lang w:val="en-US"/>
        </w:rPr>
        <w:t>Специфични</w:t>
      </w:r>
      <w:proofErr w:type="spellEnd"/>
      <w:r w:rsidRPr="00861BCB">
        <w:rPr>
          <w:rFonts w:ascii="Times New Roman" w:hAnsi="Times New Roman" w:cs="Times New Roman"/>
          <w:b/>
          <w:bCs/>
          <w:sz w:val="24"/>
          <w:szCs w:val="24"/>
          <w:lang w:val="en-US"/>
        </w:rPr>
        <w:t xml:space="preserve"> </w:t>
      </w:r>
      <w:proofErr w:type="spellStart"/>
      <w:r w:rsidRPr="00861BCB">
        <w:rPr>
          <w:rFonts w:ascii="Times New Roman" w:hAnsi="Times New Roman" w:cs="Times New Roman"/>
          <w:b/>
          <w:bCs/>
          <w:sz w:val="24"/>
          <w:szCs w:val="24"/>
          <w:lang w:val="en-US"/>
        </w:rPr>
        <w:t>цели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преглед</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оценка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представените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доказателства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изразяване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мнения</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относно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адекватността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самооценките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общината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съответните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индикатори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основата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представените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или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допълнително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събрани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доказателства</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верифициране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цялостното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прилагане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отделнит</w:t>
      </w:r>
      <w:r>
        <w:rPr>
          <w:rFonts w:ascii="Times New Roman" w:hAnsi="Times New Roman" w:cs="Times New Roman"/>
          <w:bCs/>
          <w:sz w:val="24"/>
          <w:szCs w:val="24"/>
          <w:lang w:val="en-US"/>
        </w:rPr>
        <w:t>е</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принципи</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за</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добро</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управление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общината</w:t>
      </w:r>
      <w:proofErr w:type="spellEnd"/>
      <w:r w:rsidRPr="00861BCB">
        <w:rPr>
          <w:rFonts w:ascii="Times New Roman" w:hAnsi="Times New Roman" w:cs="Times New Roman"/>
          <w:bCs/>
          <w:sz w:val="24"/>
          <w:szCs w:val="24"/>
          <w:lang w:val="en-US"/>
        </w:rPr>
        <w:t>.</w:t>
      </w:r>
    </w:p>
    <w:p w14:paraId="3669E647" w14:textId="6949C025" w:rsidR="00821640" w:rsidRPr="00F4681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color w:val="0070C0"/>
          <w:sz w:val="24"/>
          <w:szCs w:val="24"/>
          <w:lang w:val="en-US"/>
        </w:rPr>
      </w:pPr>
      <w:bookmarkStart w:id="5" w:name="_Toc196812645"/>
      <w:r w:rsidRPr="00F46814">
        <w:rPr>
          <w:rFonts w:ascii="Times New Roman" w:hAnsi="Times New Roman" w:cs="Times New Roman"/>
          <w:b/>
          <w:bCs/>
          <w:color w:val="0070C0"/>
          <w:sz w:val="24"/>
          <w:szCs w:val="24"/>
        </w:rPr>
        <w:t>Обхват на проверката</w:t>
      </w:r>
      <w:bookmarkEnd w:id="5"/>
    </w:p>
    <w:p w14:paraId="0558A887" w14:textId="20638DAA" w:rsidR="00861BCB" w:rsidRPr="00861BCB" w:rsidRDefault="00861BCB" w:rsidP="00467A8D">
      <w:pPr>
        <w:jc w:val="both"/>
        <w:outlineLvl w:val="1"/>
        <w:rPr>
          <w:rFonts w:ascii="Times New Roman" w:hAnsi="Times New Roman" w:cs="Times New Roman"/>
          <w:bCs/>
          <w:sz w:val="24"/>
          <w:szCs w:val="24"/>
          <w:lang w:val="en-US"/>
        </w:rPr>
      </w:pPr>
      <w:r>
        <w:rPr>
          <w:rFonts w:ascii="Times New Roman" w:hAnsi="Times New Roman" w:cs="Times New Roman"/>
          <w:bCs/>
          <w:sz w:val="24"/>
          <w:szCs w:val="24"/>
        </w:rPr>
        <w:t>П</w:t>
      </w:r>
      <w:proofErr w:type="spellStart"/>
      <w:r w:rsidRPr="00861BCB">
        <w:rPr>
          <w:rFonts w:ascii="Times New Roman" w:hAnsi="Times New Roman" w:cs="Times New Roman"/>
          <w:bCs/>
          <w:sz w:val="24"/>
          <w:szCs w:val="24"/>
          <w:lang w:val="en-US"/>
        </w:rPr>
        <w:t>роверката</w:t>
      </w:r>
      <w:proofErr w:type="spellEnd"/>
      <w:r w:rsidRPr="00861BCB">
        <w:rPr>
          <w:rFonts w:ascii="Times New Roman" w:hAnsi="Times New Roman" w:cs="Times New Roman"/>
          <w:bCs/>
          <w:sz w:val="24"/>
          <w:szCs w:val="24"/>
          <w:lang w:val="en-US"/>
        </w:rPr>
        <w:t xml:space="preserve"> е </w:t>
      </w:r>
      <w:proofErr w:type="spellStart"/>
      <w:r w:rsidRPr="00861BCB">
        <w:rPr>
          <w:rFonts w:ascii="Times New Roman" w:hAnsi="Times New Roman" w:cs="Times New Roman"/>
          <w:bCs/>
          <w:sz w:val="24"/>
          <w:szCs w:val="24"/>
          <w:lang w:val="en-US"/>
        </w:rPr>
        <w:t>извършена</w:t>
      </w:r>
      <w:proofErr w:type="spellEnd"/>
      <w:r w:rsidRPr="00861BCB">
        <w:rPr>
          <w:rFonts w:ascii="Times New Roman" w:hAnsi="Times New Roman" w:cs="Times New Roman"/>
          <w:bCs/>
          <w:sz w:val="24"/>
          <w:szCs w:val="24"/>
          <w:lang w:val="en-US"/>
        </w:rPr>
        <w:t xml:space="preserve"> в </w:t>
      </w:r>
      <w:proofErr w:type="spellStart"/>
      <w:r w:rsidRPr="00861BCB">
        <w:rPr>
          <w:rFonts w:ascii="Times New Roman" w:hAnsi="Times New Roman" w:cs="Times New Roman"/>
          <w:bCs/>
          <w:sz w:val="24"/>
          <w:szCs w:val="24"/>
          <w:lang w:val="en-US"/>
        </w:rPr>
        <w:t>периода</w:t>
      </w:r>
      <w:proofErr w:type="spellEnd"/>
      <w:r w:rsidRPr="00861BCB">
        <w:rPr>
          <w:rFonts w:ascii="Times New Roman" w:hAnsi="Times New Roman" w:cs="Times New Roman"/>
          <w:bCs/>
          <w:sz w:val="24"/>
          <w:szCs w:val="24"/>
          <w:lang w:val="en-US"/>
        </w:rPr>
        <w:t xml:space="preserve"> </w:t>
      </w:r>
      <w:r>
        <w:rPr>
          <w:rFonts w:ascii="Times New Roman" w:hAnsi="Times New Roman" w:cs="Times New Roman"/>
          <w:bCs/>
          <w:sz w:val="24"/>
          <w:szCs w:val="24"/>
        </w:rPr>
        <w:t>29</w:t>
      </w:r>
      <w:r w:rsidRPr="00861BCB">
        <w:rPr>
          <w:rFonts w:ascii="Times New Roman" w:hAnsi="Times New Roman" w:cs="Times New Roman"/>
          <w:bCs/>
          <w:sz w:val="24"/>
          <w:szCs w:val="24"/>
          <w:lang w:val="en-US"/>
        </w:rPr>
        <w:t>.0</w:t>
      </w:r>
      <w:r>
        <w:rPr>
          <w:rFonts w:ascii="Times New Roman" w:hAnsi="Times New Roman" w:cs="Times New Roman"/>
          <w:bCs/>
          <w:sz w:val="24"/>
          <w:szCs w:val="24"/>
        </w:rPr>
        <w:t>4</w:t>
      </w:r>
      <w:r w:rsidRPr="00861BCB">
        <w:rPr>
          <w:rFonts w:ascii="Times New Roman" w:hAnsi="Times New Roman" w:cs="Times New Roman"/>
          <w:bCs/>
          <w:sz w:val="24"/>
          <w:szCs w:val="24"/>
          <w:lang w:val="en-US"/>
        </w:rPr>
        <w:t>.202</w:t>
      </w:r>
      <w:r>
        <w:rPr>
          <w:rFonts w:ascii="Times New Roman" w:hAnsi="Times New Roman" w:cs="Times New Roman"/>
          <w:bCs/>
          <w:sz w:val="24"/>
          <w:szCs w:val="24"/>
        </w:rPr>
        <w:t>5</w:t>
      </w:r>
      <w:r w:rsidRPr="00861BCB">
        <w:rPr>
          <w:rFonts w:ascii="Times New Roman" w:hAnsi="Times New Roman" w:cs="Times New Roman"/>
          <w:bCs/>
          <w:sz w:val="24"/>
          <w:szCs w:val="24"/>
          <w:lang w:val="en-US"/>
        </w:rPr>
        <w:t xml:space="preserve"> – </w:t>
      </w:r>
      <w:r>
        <w:rPr>
          <w:rFonts w:ascii="Times New Roman" w:hAnsi="Times New Roman" w:cs="Times New Roman"/>
          <w:bCs/>
          <w:sz w:val="24"/>
          <w:szCs w:val="24"/>
        </w:rPr>
        <w:t>2</w:t>
      </w:r>
      <w:r w:rsidR="001C06CE">
        <w:rPr>
          <w:rFonts w:ascii="Times New Roman" w:hAnsi="Times New Roman" w:cs="Times New Roman"/>
          <w:bCs/>
          <w:sz w:val="24"/>
          <w:szCs w:val="24"/>
        </w:rPr>
        <w:t>8</w:t>
      </w:r>
      <w:r w:rsidRPr="00861BCB">
        <w:rPr>
          <w:rFonts w:ascii="Times New Roman" w:hAnsi="Times New Roman" w:cs="Times New Roman"/>
          <w:bCs/>
          <w:sz w:val="24"/>
          <w:szCs w:val="24"/>
          <w:lang w:val="en-US"/>
        </w:rPr>
        <w:t>.0</w:t>
      </w:r>
      <w:r>
        <w:rPr>
          <w:rFonts w:ascii="Times New Roman" w:hAnsi="Times New Roman" w:cs="Times New Roman"/>
          <w:bCs/>
          <w:sz w:val="24"/>
          <w:szCs w:val="24"/>
        </w:rPr>
        <w:t>5</w:t>
      </w:r>
      <w:r w:rsidRPr="00861BCB">
        <w:rPr>
          <w:rFonts w:ascii="Times New Roman" w:hAnsi="Times New Roman" w:cs="Times New Roman"/>
          <w:bCs/>
          <w:sz w:val="24"/>
          <w:szCs w:val="24"/>
          <w:lang w:val="en-US"/>
        </w:rPr>
        <w:t>.202</w:t>
      </w:r>
      <w:r>
        <w:rPr>
          <w:rFonts w:ascii="Times New Roman" w:hAnsi="Times New Roman" w:cs="Times New Roman"/>
          <w:bCs/>
          <w:sz w:val="24"/>
          <w:szCs w:val="24"/>
        </w:rPr>
        <w:t>5</w:t>
      </w:r>
      <w:r w:rsidRPr="00861BCB">
        <w:rPr>
          <w:rFonts w:ascii="Times New Roman" w:hAnsi="Times New Roman" w:cs="Times New Roman"/>
          <w:bCs/>
          <w:sz w:val="24"/>
          <w:szCs w:val="24"/>
          <w:lang w:val="en-US"/>
        </w:rPr>
        <w:t xml:space="preserve"> г.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база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предоставен</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попълнен</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бенчмарк</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от</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община</w:t>
      </w:r>
      <w:proofErr w:type="spellEnd"/>
      <w:r w:rsidRPr="00861BCB">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rPr>
        <w:t>Ардин</w:t>
      </w:r>
      <w:proofErr w:type="spellEnd"/>
      <w:r w:rsidRPr="00861BCB">
        <w:rPr>
          <w:rFonts w:ascii="Times New Roman" w:hAnsi="Times New Roman" w:cs="Times New Roman"/>
          <w:bCs/>
          <w:sz w:val="24"/>
          <w:szCs w:val="24"/>
          <w:lang w:val="en-US"/>
        </w:rPr>
        <w:t xml:space="preserve">о и </w:t>
      </w:r>
      <w:proofErr w:type="spellStart"/>
      <w:r w:rsidRPr="00861BCB">
        <w:rPr>
          <w:rFonts w:ascii="Times New Roman" w:hAnsi="Times New Roman" w:cs="Times New Roman"/>
          <w:bCs/>
          <w:sz w:val="24"/>
          <w:szCs w:val="24"/>
          <w:lang w:val="en-US"/>
        </w:rPr>
        <w:t>доказателства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към</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него</w:t>
      </w:r>
      <w:proofErr w:type="spellEnd"/>
      <w:r w:rsidRPr="00861BCB">
        <w:rPr>
          <w:rFonts w:ascii="Times New Roman" w:hAnsi="Times New Roman" w:cs="Times New Roman"/>
          <w:bCs/>
          <w:sz w:val="24"/>
          <w:szCs w:val="24"/>
          <w:lang w:val="en-US"/>
        </w:rPr>
        <w:t xml:space="preserve"> – </w:t>
      </w:r>
      <w:proofErr w:type="spellStart"/>
      <w:r w:rsidRPr="00861BCB">
        <w:rPr>
          <w:rFonts w:ascii="Times New Roman" w:hAnsi="Times New Roman" w:cs="Times New Roman"/>
          <w:bCs/>
          <w:sz w:val="24"/>
          <w:szCs w:val="24"/>
          <w:lang w:val="en-US"/>
        </w:rPr>
        <w:t>линкове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към</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интернет</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сайта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община</w:t>
      </w:r>
      <w:proofErr w:type="spellEnd"/>
      <w:r w:rsidRPr="00861BCB">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rPr>
        <w:t>Ардин</w:t>
      </w:r>
      <w:proofErr w:type="spellEnd"/>
      <w:r w:rsidRPr="00861BCB">
        <w:rPr>
          <w:rFonts w:ascii="Times New Roman" w:hAnsi="Times New Roman" w:cs="Times New Roman"/>
          <w:bCs/>
          <w:sz w:val="24"/>
          <w:szCs w:val="24"/>
          <w:lang w:val="en-US"/>
        </w:rPr>
        <w:t xml:space="preserve">о </w:t>
      </w:r>
      <w:proofErr w:type="spellStart"/>
      <w:r w:rsidRPr="00861BCB">
        <w:rPr>
          <w:rFonts w:ascii="Times New Roman" w:hAnsi="Times New Roman" w:cs="Times New Roman"/>
          <w:bCs/>
          <w:sz w:val="24"/>
          <w:szCs w:val="24"/>
          <w:lang w:val="en-US"/>
        </w:rPr>
        <w:t>за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преглед</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документи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свързани</w:t>
      </w:r>
      <w:proofErr w:type="spellEnd"/>
      <w:r w:rsidRPr="00861BCB">
        <w:rPr>
          <w:rFonts w:ascii="Times New Roman" w:hAnsi="Times New Roman" w:cs="Times New Roman"/>
          <w:bCs/>
          <w:sz w:val="24"/>
          <w:szCs w:val="24"/>
          <w:lang w:val="en-US"/>
        </w:rPr>
        <w:t xml:space="preserve"> с </w:t>
      </w:r>
      <w:proofErr w:type="spellStart"/>
      <w:r w:rsidRPr="00861BCB">
        <w:rPr>
          <w:rFonts w:ascii="Times New Roman" w:hAnsi="Times New Roman" w:cs="Times New Roman"/>
          <w:bCs/>
          <w:sz w:val="24"/>
          <w:szCs w:val="24"/>
          <w:lang w:val="en-US"/>
        </w:rPr>
        <w:t>прилагането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12-те </w:t>
      </w:r>
      <w:proofErr w:type="spellStart"/>
      <w:r w:rsidRPr="00861BCB">
        <w:rPr>
          <w:rFonts w:ascii="Times New Roman" w:hAnsi="Times New Roman" w:cs="Times New Roman"/>
          <w:bCs/>
          <w:sz w:val="24"/>
          <w:szCs w:val="24"/>
          <w:lang w:val="en-US"/>
        </w:rPr>
        <w:t>принципа</w:t>
      </w:r>
      <w:proofErr w:type="spellEnd"/>
      <w:r w:rsidRPr="00861BCB">
        <w:rPr>
          <w:rFonts w:ascii="Times New Roman" w:hAnsi="Times New Roman" w:cs="Times New Roman"/>
          <w:bCs/>
          <w:sz w:val="24"/>
          <w:szCs w:val="24"/>
          <w:lang w:val="en-US"/>
        </w:rPr>
        <w:t xml:space="preserve"> - </w:t>
      </w:r>
      <w:proofErr w:type="spellStart"/>
      <w:r w:rsidRPr="00861BCB">
        <w:rPr>
          <w:rFonts w:ascii="Times New Roman" w:hAnsi="Times New Roman" w:cs="Times New Roman"/>
          <w:bCs/>
          <w:sz w:val="24"/>
          <w:szCs w:val="24"/>
          <w:lang w:val="en-US"/>
        </w:rPr>
        <w:t>политики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стратегии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планове</w:t>
      </w:r>
      <w:proofErr w:type="spellEnd"/>
      <w:r w:rsidRPr="00861BCB">
        <w:rPr>
          <w:rFonts w:ascii="Times New Roman" w:hAnsi="Times New Roman" w:cs="Times New Roman"/>
          <w:bCs/>
          <w:sz w:val="24"/>
          <w:szCs w:val="24"/>
          <w:lang w:val="en-US"/>
        </w:rPr>
        <w:t xml:space="preserve">, програми, </w:t>
      </w:r>
      <w:proofErr w:type="spellStart"/>
      <w:r w:rsidRPr="00861BCB">
        <w:rPr>
          <w:rFonts w:ascii="Times New Roman" w:hAnsi="Times New Roman" w:cs="Times New Roman"/>
          <w:bCs/>
          <w:sz w:val="24"/>
          <w:szCs w:val="24"/>
          <w:lang w:val="en-US"/>
        </w:rPr>
        <w:t>вътрешни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правила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структурни</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организационни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мерки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дейност</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обществени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съвети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публични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обсъждания</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др</w:t>
      </w:r>
      <w:proofErr w:type="spellEnd"/>
      <w:r w:rsidRPr="00861BCB">
        <w:rPr>
          <w:rFonts w:ascii="Times New Roman" w:hAnsi="Times New Roman" w:cs="Times New Roman"/>
          <w:bCs/>
          <w:sz w:val="24"/>
          <w:szCs w:val="24"/>
          <w:lang w:val="en-US"/>
        </w:rPr>
        <w:t>.</w:t>
      </w:r>
    </w:p>
    <w:p w14:paraId="0EF24D34" w14:textId="302BE1DF" w:rsidR="00821640" w:rsidRPr="00F46814"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color w:val="0070C0"/>
          <w:sz w:val="24"/>
          <w:szCs w:val="24"/>
          <w:lang w:val="en-US"/>
        </w:rPr>
      </w:pPr>
      <w:bookmarkStart w:id="6" w:name="_Toc196812646"/>
      <w:r w:rsidRPr="00F46814">
        <w:rPr>
          <w:rFonts w:ascii="Times New Roman" w:hAnsi="Times New Roman" w:cs="Times New Roman"/>
          <w:b/>
          <w:bCs/>
          <w:color w:val="0070C0"/>
          <w:sz w:val="24"/>
          <w:szCs w:val="24"/>
        </w:rPr>
        <w:t>Използвана методология за извършване на проверка и верификация. Методи за събиране и анализ на допълнителна информация</w:t>
      </w:r>
      <w:bookmarkEnd w:id="6"/>
    </w:p>
    <w:p w14:paraId="3B905BEF" w14:textId="531D988E" w:rsidR="00861BCB" w:rsidRDefault="00861BCB" w:rsidP="00467A8D">
      <w:pPr>
        <w:jc w:val="both"/>
        <w:outlineLvl w:val="1"/>
        <w:rPr>
          <w:rFonts w:ascii="Times New Roman" w:hAnsi="Times New Roman" w:cs="Times New Roman"/>
          <w:bCs/>
          <w:sz w:val="24"/>
          <w:szCs w:val="24"/>
          <w:lang w:val="en-US"/>
        </w:rPr>
      </w:pPr>
      <w:proofErr w:type="spellStart"/>
      <w:r w:rsidRPr="00861BCB">
        <w:rPr>
          <w:rFonts w:ascii="Times New Roman" w:hAnsi="Times New Roman" w:cs="Times New Roman"/>
          <w:b/>
          <w:bCs/>
          <w:sz w:val="24"/>
          <w:szCs w:val="24"/>
          <w:lang w:val="en-US"/>
        </w:rPr>
        <w:t>Подход</w:t>
      </w:r>
      <w:proofErr w:type="spellEnd"/>
      <w:r w:rsidRPr="00861BCB">
        <w:rPr>
          <w:rFonts w:ascii="Times New Roman" w:hAnsi="Times New Roman" w:cs="Times New Roman"/>
          <w:b/>
          <w:bCs/>
          <w:sz w:val="24"/>
          <w:szCs w:val="24"/>
          <w:lang w:val="en-US"/>
        </w:rPr>
        <w:t>:</w:t>
      </w:r>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системен</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подход</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обхващащ</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анализ</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информация</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оценка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релевантни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взаимовръзки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между</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местни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политики</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институционално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изграждане</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укрепване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административния</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капацитет</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партньорство</w:t>
      </w:r>
      <w:proofErr w:type="spellEnd"/>
      <w:r w:rsidRPr="00861BCB">
        <w:rPr>
          <w:rFonts w:ascii="Times New Roman" w:hAnsi="Times New Roman" w:cs="Times New Roman"/>
          <w:bCs/>
          <w:sz w:val="24"/>
          <w:szCs w:val="24"/>
          <w:lang w:val="en-US"/>
        </w:rPr>
        <w:t xml:space="preserve"> с </w:t>
      </w:r>
      <w:proofErr w:type="spellStart"/>
      <w:r w:rsidRPr="00861BCB">
        <w:rPr>
          <w:rFonts w:ascii="Times New Roman" w:hAnsi="Times New Roman" w:cs="Times New Roman"/>
          <w:bCs/>
          <w:sz w:val="24"/>
          <w:szCs w:val="24"/>
          <w:lang w:val="en-US"/>
        </w:rPr>
        <w:t>гражданското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общество</w:t>
      </w:r>
      <w:proofErr w:type="spellEnd"/>
      <w:r w:rsidRPr="00861BCB">
        <w:rPr>
          <w:rFonts w:ascii="Times New Roman" w:hAnsi="Times New Roman" w:cs="Times New Roman"/>
          <w:bCs/>
          <w:sz w:val="24"/>
          <w:szCs w:val="24"/>
          <w:lang w:val="en-US"/>
        </w:rPr>
        <w:t xml:space="preserve"> и </w:t>
      </w:r>
      <w:proofErr w:type="spellStart"/>
      <w:r w:rsidRPr="00861BCB">
        <w:rPr>
          <w:rFonts w:ascii="Times New Roman" w:hAnsi="Times New Roman" w:cs="Times New Roman"/>
          <w:bCs/>
          <w:sz w:val="24"/>
          <w:szCs w:val="24"/>
          <w:lang w:val="en-US"/>
        </w:rPr>
        <w:t>насърчаване</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на</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гражданското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участие</w:t>
      </w:r>
      <w:proofErr w:type="spellEnd"/>
      <w:r w:rsidRPr="00861BCB">
        <w:rPr>
          <w:rFonts w:ascii="Times New Roman" w:hAnsi="Times New Roman" w:cs="Times New Roman"/>
          <w:bCs/>
          <w:sz w:val="24"/>
          <w:szCs w:val="24"/>
          <w:lang w:val="en-US"/>
        </w:rPr>
        <w:t xml:space="preserve"> в </w:t>
      </w:r>
      <w:proofErr w:type="spellStart"/>
      <w:r w:rsidRPr="00861BCB">
        <w:rPr>
          <w:rFonts w:ascii="Times New Roman" w:hAnsi="Times New Roman" w:cs="Times New Roman"/>
          <w:bCs/>
          <w:sz w:val="24"/>
          <w:szCs w:val="24"/>
          <w:lang w:val="en-US"/>
        </w:rPr>
        <w:t>местното</w:t>
      </w:r>
      <w:proofErr w:type="spellEnd"/>
      <w:r w:rsidRPr="00861BCB">
        <w:rPr>
          <w:rFonts w:ascii="Times New Roman" w:hAnsi="Times New Roman" w:cs="Times New Roman"/>
          <w:bCs/>
          <w:sz w:val="24"/>
          <w:szCs w:val="24"/>
          <w:lang w:val="en-US"/>
        </w:rPr>
        <w:t xml:space="preserve"> </w:t>
      </w:r>
      <w:proofErr w:type="spellStart"/>
      <w:r w:rsidRPr="00861BCB">
        <w:rPr>
          <w:rFonts w:ascii="Times New Roman" w:hAnsi="Times New Roman" w:cs="Times New Roman"/>
          <w:bCs/>
          <w:sz w:val="24"/>
          <w:szCs w:val="24"/>
          <w:lang w:val="en-US"/>
        </w:rPr>
        <w:t>самоуправление</w:t>
      </w:r>
      <w:proofErr w:type="spellEnd"/>
      <w:r w:rsidRPr="00861BCB">
        <w:rPr>
          <w:rFonts w:ascii="Times New Roman" w:hAnsi="Times New Roman" w:cs="Times New Roman"/>
          <w:bCs/>
          <w:sz w:val="24"/>
          <w:szCs w:val="24"/>
          <w:lang w:val="en-US"/>
        </w:rPr>
        <w:t>.</w:t>
      </w:r>
    </w:p>
    <w:p w14:paraId="136F4845" w14:textId="29ABFA9B" w:rsidR="00423D01" w:rsidRPr="00861BCB" w:rsidRDefault="00423D01" w:rsidP="00467A8D">
      <w:pPr>
        <w:jc w:val="both"/>
        <w:outlineLvl w:val="1"/>
        <w:rPr>
          <w:rFonts w:ascii="Times New Roman" w:hAnsi="Times New Roman" w:cs="Times New Roman"/>
          <w:bCs/>
          <w:sz w:val="24"/>
          <w:szCs w:val="24"/>
          <w:lang w:val="en-US"/>
        </w:rPr>
      </w:pPr>
      <w:proofErr w:type="spellStart"/>
      <w:r w:rsidRPr="00423D01">
        <w:rPr>
          <w:rFonts w:ascii="Times New Roman" w:hAnsi="Times New Roman" w:cs="Times New Roman"/>
          <w:b/>
          <w:bCs/>
          <w:sz w:val="24"/>
          <w:szCs w:val="24"/>
          <w:lang w:val="en-US"/>
        </w:rPr>
        <w:t>Методи</w:t>
      </w:r>
      <w:proofErr w:type="spellEnd"/>
      <w:r w:rsidRPr="00423D01">
        <w:rPr>
          <w:rFonts w:ascii="Times New Roman" w:hAnsi="Times New Roman" w:cs="Times New Roman"/>
          <w:b/>
          <w:bCs/>
          <w:sz w:val="24"/>
          <w:szCs w:val="24"/>
          <w:lang w:val="en-US"/>
        </w:rPr>
        <w:t xml:space="preserve"> </w:t>
      </w:r>
      <w:proofErr w:type="spellStart"/>
      <w:r w:rsidRPr="00423D01">
        <w:rPr>
          <w:rFonts w:ascii="Times New Roman" w:hAnsi="Times New Roman" w:cs="Times New Roman"/>
          <w:b/>
          <w:bCs/>
          <w:sz w:val="24"/>
          <w:szCs w:val="24"/>
          <w:lang w:val="en-US"/>
        </w:rPr>
        <w:t>за</w:t>
      </w:r>
      <w:proofErr w:type="spellEnd"/>
      <w:r w:rsidRPr="00423D01">
        <w:rPr>
          <w:rFonts w:ascii="Times New Roman" w:hAnsi="Times New Roman" w:cs="Times New Roman"/>
          <w:b/>
          <w:bCs/>
          <w:sz w:val="24"/>
          <w:szCs w:val="24"/>
          <w:lang w:val="en-US"/>
        </w:rPr>
        <w:t xml:space="preserve"> </w:t>
      </w:r>
      <w:proofErr w:type="spellStart"/>
      <w:r w:rsidRPr="00423D01">
        <w:rPr>
          <w:rFonts w:ascii="Times New Roman" w:hAnsi="Times New Roman" w:cs="Times New Roman"/>
          <w:b/>
          <w:bCs/>
          <w:sz w:val="24"/>
          <w:szCs w:val="24"/>
          <w:lang w:val="en-US"/>
        </w:rPr>
        <w:t>събиране</w:t>
      </w:r>
      <w:proofErr w:type="spellEnd"/>
      <w:r w:rsidRPr="00423D01">
        <w:rPr>
          <w:rFonts w:ascii="Times New Roman" w:hAnsi="Times New Roman" w:cs="Times New Roman"/>
          <w:b/>
          <w:bCs/>
          <w:sz w:val="24"/>
          <w:szCs w:val="24"/>
          <w:lang w:val="en-US"/>
        </w:rPr>
        <w:t xml:space="preserve"> и </w:t>
      </w:r>
      <w:proofErr w:type="spellStart"/>
      <w:r w:rsidRPr="00423D01">
        <w:rPr>
          <w:rFonts w:ascii="Times New Roman" w:hAnsi="Times New Roman" w:cs="Times New Roman"/>
          <w:b/>
          <w:bCs/>
          <w:sz w:val="24"/>
          <w:szCs w:val="24"/>
          <w:lang w:val="en-US"/>
        </w:rPr>
        <w:t>анализ</w:t>
      </w:r>
      <w:proofErr w:type="spellEnd"/>
      <w:r w:rsidRPr="00423D01">
        <w:rPr>
          <w:rFonts w:ascii="Times New Roman" w:hAnsi="Times New Roman" w:cs="Times New Roman"/>
          <w:b/>
          <w:bCs/>
          <w:sz w:val="24"/>
          <w:szCs w:val="24"/>
          <w:lang w:val="en-US"/>
        </w:rPr>
        <w:t xml:space="preserve"> </w:t>
      </w:r>
      <w:proofErr w:type="spellStart"/>
      <w:r w:rsidRPr="00423D01">
        <w:rPr>
          <w:rFonts w:ascii="Times New Roman" w:hAnsi="Times New Roman" w:cs="Times New Roman"/>
          <w:b/>
          <w:bCs/>
          <w:sz w:val="24"/>
          <w:szCs w:val="24"/>
          <w:lang w:val="en-US"/>
        </w:rPr>
        <w:t>на</w:t>
      </w:r>
      <w:proofErr w:type="spellEnd"/>
      <w:r w:rsidRPr="00423D01">
        <w:rPr>
          <w:rFonts w:ascii="Times New Roman" w:hAnsi="Times New Roman" w:cs="Times New Roman"/>
          <w:b/>
          <w:bCs/>
          <w:sz w:val="24"/>
          <w:szCs w:val="24"/>
          <w:lang w:val="en-US"/>
        </w:rPr>
        <w:t xml:space="preserve"> </w:t>
      </w:r>
      <w:proofErr w:type="spellStart"/>
      <w:r w:rsidRPr="00423D01">
        <w:rPr>
          <w:rFonts w:ascii="Times New Roman" w:hAnsi="Times New Roman" w:cs="Times New Roman"/>
          <w:b/>
          <w:bCs/>
          <w:sz w:val="24"/>
          <w:szCs w:val="24"/>
          <w:lang w:val="en-US"/>
        </w:rPr>
        <w:t>информация</w:t>
      </w:r>
      <w:proofErr w:type="spellEnd"/>
      <w:r w:rsidRPr="00423D01">
        <w:rPr>
          <w:rFonts w:ascii="Times New Roman" w:hAnsi="Times New Roman" w:cs="Times New Roman"/>
          <w:b/>
          <w:bCs/>
          <w:sz w:val="24"/>
          <w:szCs w:val="24"/>
          <w:lang w:val="en-US"/>
        </w:rPr>
        <w:t xml:space="preserve">: </w:t>
      </w:r>
      <w:proofErr w:type="spellStart"/>
      <w:r w:rsidRPr="00423D01">
        <w:rPr>
          <w:rFonts w:ascii="Times New Roman" w:hAnsi="Times New Roman" w:cs="Times New Roman"/>
          <w:bCs/>
          <w:sz w:val="24"/>
          <w:szCs w:val="24"/>
          <w:lang w:val="en-US"/>
        </w:rPr>
        <w:t>чрез</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преглед</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проучване</w:t>
      </w:r>
      <w:proofErr w:type="spellEnd"/>
      <w:r w:rsidRPr="00423D01">
        <w:rPr>
          <w:rFonts w:ascii="Times New Roman" w:hAnsi="Times New Roman" w:cs="Times New Roman"/>
          <w:bCs/>
          <w:sz w:val="24"/>
          <w:szCs w:val="24"/>
          <w:lang w:val="en-US"/>
        </w:rPr>
        <w:t xml:space="preserve"> и </w:t>
      </w:r>
      <w:proofErr w:type="spellStart"/>
      <w:r w:rsidRPr="00423D01">
        <w:rPr>
          <w:rFonts w:ascii="Times New Roman" w:hAnsi="Times New Roman" w:cs="Times New Roman"/>
          <w:bCs/>
          <w:sz w:val="24"/>
          <w:szCs w:val="24"/>
          <w:lang w:val="en-US"/>
        </w:rPr>
        <w:t>сравняване</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на</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документи</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предоставени</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от</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община</w:t>
      </w:r>
      <w:proofErr w:type="spellEnd"/>
      <w:r w:rsidRPr="00423D01">
        <w:rPr>
          <w:rFonts w:ascii="Times New Roman" w:hAnsi="Times New Roman" w:cs="Times New Roman"/>
          <w:bCs/>
          <w:sz w:val="24"/>
          <w:szCs w:val="24"/>
          <w:lang w:val="en-US"/>
        </w:rPr>
        <w:t xml:space="preserve"> </w:t>
      </w:r>
      <w:r>
        <w:rPr>
          <w:rFonts w:ascii="Times New Roman" w:hAnsi="Times New Roman" w:cs="Times New Roman"/>
          <w:bCs/>
          <w:sz w:val="24"/>
          <w:szCs w:val="24"/>
        </w:rPr>
        <w:t>Ардино</w:t>
      </w:r>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като</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линкове</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към</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интернет</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сайта</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на</w:t>
      </w:r>
      <w:proofErr w:type="spellEnd"/>
      <w:r w:rsidRPr="00423D01">
        <w:rPr>
          <w:rFonts w:ascii="Times New Roman" w:hAnsi="Times New Roman" w:cs="Times New Roman"/>
          <w:bCs/>
          <w:sz w:val="24"/>
          <w:szCs w:val="24"/>
          <w:lang w:val="en-US"/>
        </w:rPr>
        <w:t xml:space="preserve"> </w:t>
      </w:r>
      <w:proofErr w:type="spellStart"/>
      <w:r w:rsidRPr="00423D01">
        <w:rPr>
          <w:rFonts w:ascii="Times New Roman" w:hAnsi="Times New Roman" w:cs="Times New Roman"/>
          <w:bCs/>
          <w:sz w:val="24"/>
          <w:szCs w:val="24"/>
          <w:lang w:val="en-US"/>
        </w:rPr>
        <w:t>общината</w:t>
      </w:r>
      <w:proofErr w:type="spellEnd"/>
      <w:r w:rsidRPr="00423D01">
        <w:rPr>
          <w:rFonts w:ascii="Times New Roman" w:hAnsi="Times New Roman" w:cs="Times New Roman"/>
          <w:bCs/>
          <w:sz w:val="24"/>
          <w:szCs w:val="24"/>
          <w:lang w:val="en-US"/>
        </w:rPr>
        <w:t>.</w:t>
      </w:r>
    </w:p>
    <w:p w14:paraId="6E8566CC" w14:textId="09408CBD" w:rsidR="00821640" w:rsidRPr="00DD249B" w:rsidRDefault="00821640" w:rsidP="00D03066">
      <w:pPr>
        <w:pStyle w:val="ListParagraph"/>
        <w:numPr>
          <w:ilvl w:val="0"/>
          <w:numId w:val="12"/>
        </w:numPr>
        <w:spacing w:after="0" w:line="360" w:lineRule="auto"/>
        <w:contextualSpacing w:val="0"/>
        <w:jc w:val="both"/>
        <w:outlineLvl w:val="1"/>
        <w:rPr>
          <w:rFonts w:ascii="Times New Roman" w:hAnsi="Times New Roman" w:cs="Times New Roman"/>
          <w:b/>
          <w:bCs/>
          <w:color w:val="0070C0"/>
          <w:sz w:val="24"/>
          <w:szCs w:val="24"/>
          <w:lang w:val="en-US"/>
        </w:rPr>
      </w:pPr>
      <w:bookmarkStart w:id="7" w:name="_Toc196812647"/>
      <w:r w:rsidRPr="00DD249B">
        <w:rPr>
          <w:rFonts w:ascii="Times New Roman" w:hAnsi="Times New Roman" w:cs="Times New Roman"/>
          <w:b/>
          <w:bCs/>
          <w:color w:val="0070C0"/>
          <w:sz w:val="24"/>
          <w:szCs w:val="24"/>
        </w:rPr>
        <w:t>Критерии</w:t>
      </w:r>
      <w:bookmarkEnd w:id="7"/>
    </w:p>
    <w:p w14:paraId="19988046" w14:textId="77777777" w:rsidR="00423D01" w:rsidRPr="00423D01" w:rsidRDefault="00423D01" w:rsidP="00423D01">
      <w:pPr>
        <w:jc w:val="both"/>
        <w:rPr>
          <w:rFonts w:ascii="Times New Roman" w:hAnsi="Times New Roman" w:cs="Times New Roman"/>
          <w:sz w:val="24"/>
          <w:szCs w:val="24"/>
        </w:rPr>
      </w:pPr>
      <w:r w:rsidRPr="00423D01">
        <w:rPr>
          <w:rFonts w:ascii="Times New Roman" w:hAnsi="Times New Roman" w:cs="Times New Roman"/>
          <w:sz w:val="24"/>
          <w:szCs w:val="24"/>
        </w:rPr>
        <w:lastRenderedPageBreak/>
        <w:t>Основен критерий за изразяване на обосновано мнение при извършване на проверката е верността и честността на представената доказателствена информация и оценката на ефекта (или възможния ефект) на посочените от общината дейности върху изпълнението на всеки индикатор от 12-те принципа за добро демократично управление.</w:t>
      </w:r>
    </w:p>
    <w:p w14:paraId="0A7DB973" w14:textId="77777777" w:rsidR="00423D01" w:rsidRPr="00423D01" w:rsidRDefault="00423D01" w:rsidP="00423D01">
      <w:pPr>
        <w:jc w:val="both"/>
        <w:rPr>
          <w:rFonts w:ascii="Times New Roman" w:hAnsi="Times New Roman" w:cs="Times New Roman"/>
          <w:sz w:val="24"/>
          <w:szCs w:val="24"/>
        </w:rPr>
      </w:pPr>
      <w:r w:rsidRPr="00423D01">
        <w:rPr>
          <w:rFonts w:ascii="Times New Roman" w:hAnsi="Times New Roman" w:cs="Times New Roman"/>
          <w:sz w:val="24"/>
          <w:szCs w:val="24"/>
        </w:rPr>
        <w:t>На основата на изразените мнения независимият експерт извършва верификация на прилагането на съответния принцип със становище: „заверка без резерви“, „заверка с резерви“ или „отказ от заверка“.</w:t>
      </w:r>
    </w:p>
    <w:p w14:paraId="14403737" w14:textId="77777777" w:rsidR="00423D01" w:rsidRPr="00423D01" w:rsidRDefault="00423D01" w:rsidP="00423D01">
      <w:pPr>
        <w:jc w:val="both"/>
        <w:rPr>
          <w:rFonts w:ascii="Times New Roman" w:hAnsi="Times New Roman" w:cs="Times New Roman"/>
          <w:sz w:val="24"/>
          <w:szCs w:val="24"/>
        </w:rPr>
      </w:pPr>
      <w:r w:rsidRPr="00423D01">
        <w:rPr>
          <w:rFonts w:ascii="Times New Roman" w:hAnsi="Times New Roman" w:cs="Times New Roman"/>
          <w:sz w:val="24"/>
          <w:szCs w:val="24"/>
        </w:rPr>
        <w:t>Методика за прилагане на критериите е представена в следващата таблица.</w:t>
      </w:r>
    </w:p>
    <w:tbl>
      <w:tblPr>
        <w:tblStyle w:val="TableGrid"/>
        <w:tblW w:w="9356" w:type="dxa"/>
        <w:tblInd w:w="-5" w:type="dxa"/>
        <w:tblLook w:val="04A0" w:firstRow="1" w:lastRow="0" w:firstColumn="1" w:lastColumn="0" w:noHBand="0" w:noVBand="1"/>
      </w:tblPr>
      <w:tblGrid>
        <w:gridCol w:w="1418"/>
        <w:gridCol w:w="1843"/>
        <w:gridCol w:w="1842"/>
        <w:gridCol w:w="2127"/>
        <w:gridCol w:w="2126"/>
      </w:tblGrid>
      <w:tr w:rsidR="00423D01" w:rsidRPr="00423D01" w14:paraId="640AA73F" w14:textId="77777777" w:rsidTr="00050A15">
        <w:tc>
          <w:tcPr>
            <w:tcW w:w="9356" w:type="dxa"/>
            <w:gridSpan w:val="5"/>
          </w:tcPr>
          <w:p w14:paraId="7E92E290" w14:textId="77777777" w:rsidR="00423D01" w:rsidRPr="00423D01" w:rsidRDefault="00423D01" w:rsidP="00050A15">
            <w:pPr>
              <w:rPr>
                <w:rFonts w:ascii="Times New Roman" w:hAnsi="Times New Roman" w:cs="Times New Roman"/>
                <w:b/>
              </w:rPr>
            </w:pPr>
            <w:r w:rsidRPr="00423D01">
              <w:rPr>
                <w:rFonts w:ascii="Times New Roman" w:hAnsi="Times New Roman" w:cs="Times New Roman"/>
                <w:b/>
              </w:rPr>
              <w:t>Принцип 1: …</w:t>
            </w:r>
          </w:p>
        </w:tc>
      </w:tr>
      <w:tr w:rsidR="00423D01" w:rsidRPr="00423D01" w14:paraId="4628344B" w14:textId="77777777" w:rsidTr="00050A15">
        <w:tc>
          <w:tcPr>
            <w:tcW w:w="1418" w:type="dxa"/>
            <w:vAlign w:val="center"/>
          </w:tcPr>
          <w:p w14:paraId="07BEFC53" w14:textId="77777777" w:rsidR="00423D01" w:rsidRPr="00423D01" w:rsidRDefault="00423D01" w:rsidP="00050A15">
            <w:pPr>
              <w:jc w:val="center"/>
              <w:rPr>
                <w:rFonts w:ascii="Times New Roman" w:hAnsi="Times New Roman" w:cs="Times New Roman"/>
                <w:b/>
              </w:rPr>
            </w:pPr>
            <w:r w:rsidRPr="00423D01">
              <w:rPr>
                <w:rFonts w:ascii="Times New Roman" w:hAnsi="Times New Roman" w:cs="Times New Roman"/>
                <w:b/>
              </w:rPr>
              <w:t>Индикатор</w:t>
            </w:r>
          </w:p>
        </w:tc>
        <w:tc>
          <w:tcPr>
            <w:tcW w:w="7938" w:type="dxa"/>
            <w:gridSpan w:val="4"/>
          </w:tcPr>
          <w:p w14:paraId="44E2A6DD" w14:textId="77777777" w:rsidR="00423D01" w:rsidRPr="00423D01" w:rsidRDefault="00423D01" w:rsidP="00050A15">
            <w:pPr>
              <w:jc w:val="center"/>
              <w:rPr>
                <w:rFonts w:ascii="Times New Roman" w:hAnsi="Times New Roman" w:cs="Times New Roman"/>
                <w:b/>
              </w:rPr>
            </w:pPr>
            <w:r w:rsidRPr="00423D01">
              <w:rPr>
                <w:rFonts w:ascii="Times New Roman" w:hAnsi="Times New Roman" w:cs="Times New Roman"/>
                <w:b/>
              </w:rPr>
              <w:t>Критерии</w:t>
            </w:r>
          </w:p>
        </w:tc>
      </w:tr>
      <w:tr w:rsidR="00423D01" w:rsidRPr="00423D01" w14:paraId="672D09F7" w14:textId="77777777" w:rsidTr="00050A15">
        <w:tc>
          <w:tcPr>
            <w:tcW w:w="1418" w:type="dxa"/>
            <w:vMerge w:val="restart"/>
            <w:vAlign w:val="center"/>
          </w:tcPr>
          <w:p w14:paraId="0F6AEA14" w14:textId="77777777" w:rsidR="00423D01" w:rsidRPr="00423D01" w:rsidRDefault="00423D01" w:rsidP="00050A15">
            <w:pPr>
              <w:rPr>
                <w:rFonts w:ascii="Times New Roman" w:hAnsi="Times New Roman" w:cs="Times New Roman"/>
                <w:b/>
              </w:rPr>
            </w:pPr>
          </w:p>
        </w:tc>
        <w:tc>
          <w:tcPr>
            <w:tcW w:w="7938" w:type="dxa"/>
            <w:gridSpan w:val="4"/>
          </w:tcPr>
          <w:p w14:paraId="13A2CA06" w14:textId="77777777" w:rsidR="00423D01" w:rsidRPr="00423D01" w:rsidRDefault="00423D01" w:rsidP="00050A15">
            <w:pPr>
              <w:rPr>
                <w:rFonts w:ascii="Times New Roman" w:hAnsi="Times New Roman" w:cs="Times New Roman"/>
              </w:rPr>
            </w:pPr>
            <w:r w:rsidRPr="00423D01">
              <w:rPr>
                <w:rFonts w:ascii="Times New Roman" w:hAnsi="Times New Roman" w:cs="Times New Roman"/>
                <w:b/>
              </w:rPr>
              <w:t>Основен критерий:</w:t>
            </w:r>
            <w:r w:rsidRPr="00423D01">
              <w:rPr>
                <w:rFonts w:ascii="Times New Roman" w:hAnsi="Times New Roman" w:cs="Times New Roman"/>
              </w:rPr>
              <w:t xml:space="preserve"> Преценка на независимия експерт относно верността и честността на представената доказателствена информация и оценка на ефекта (или възможния ефект) на посочените от общината дейности върху изпълнението на всеки индикатор</w:t>
            </w:r>
          </w:p>
        </w:tc>
      </w:tr>
      <w:tr w:rsidR="00423D01" w:rsidRPr="00423D01" w14:paraId="3E73793A" w14:textId="77777777" w:rsidTr="00050A15">
        <w:tc>
          <w:tcPr>
            <w:tcW w:w="1418" w:type="dxa"/>
            <w:vMerge/>
          </w:tcPr>
          <w:p w14:paraId="45E43500" w14:textId="77777777" w:rsidR="00423D01" w:rsidRPr="00423D01" w:rsidRDefault="00423D01" w:rsidP="00050A15">
            <w:pPr>
              <w:rPr>
                <w:rFonts w:ascii="Times New Roman" w:hAnsi="Times New Roman" w:cs="Times New Roman"/>
              </w:rPr>
            </w:pPr>
          </w:p>
        </w:tc>
        <w:tc>
          <w:tcPr>
            <w:tcW w:w="1843" w:type="dxa"/>
          </w:tcPr>
          <w:p w14:paraId="5ED22CE5" w14:textId="77777777" w:rsidR="00423D01" w:rsidRPr="00423D01" w:rsidRDefault="00423D01" w:rsidP="00050A15">
            <w:pPr>
              <w:rPr>
                <w:rFonts w:ascii="Times New Roman" w:hAnsi="Times New Roman" w:cs="Times New Roman"/>
                <w:b/>
              </w:rPr>
            </w:pPr>
            <w:proofErr w:type="spellStart"/>
            <w:r w:rsidRPr="00423D01">
              <w:rPr>
                <w:rFonts w:ascii="Times New Roman" w:hAnsi="Times New Roman" w:cs="Times New Roman"/>
                <w:b/>
              </w:rPr>
              <w:t>Подкритерий</w:t>
            </w:r>
            <w:proofErr w:type="spellEnd"/>
            <w:r w:rsidRPr="00423D01">
              <w:rPr>
                <w:rFonts w:ascii="Times New Roman" w:hAnsi="Times New Roman" w:cs="Times New Roman"/>
                <w:b/>
              </w:rPr>
              <w:t xml:space="preserve"> 1</w:t>
            </w:r>
          </w:p>
        </w:tc>
        <w:tc>
          <w:tcPr>
            <w:tcW w:w="1842" w:type="dxa"/>
          </w:tcPr>
          <w:p w14:paraId="40113C9C" w14:textId="77777777" w:rsidR="00423D01" w:rsidRPr="00423D01" w:rsidRDefault="00423D01" w:rsidP="00050A15">
            <w:pPr>
              <w:rPr>
                <w:rFonts w:ascii="Times New Roman" w:hAnsi="Times New Roman" w:cs="Times New Roman"/>
                <w:b/>
              </w:rPr>
            </w:pPr>
            <w:proofErr w:type="spellStart"/>
            <w:r w:rsidRPr="00423D01">
              <w:rPr>
                <w:rFonts w:ascii="Times New Roman" w:hAnsi="Times New Roman" w:cs="Times New Roman"/>
                <w:b/>
              </w:rPr>
              <w:t>Подкритерий</w:t>
            </w:r>
            <w:proofErr w:type="spellEnd"/>
            <w:r w:rsidRPr="00423D01">
              <w:rPr>
                <w:rFonts w:ascii="Times New Roman" w:hAnsi="Times New Roman" w:cs="Times New Roman"/>
                <w:b/>
              </w:rPr>
              <w:t xml:space="preserve"> 2</w:t>
            </w:r>
          </w:p>
        </w:tc>
        <w:tc>
          <w:tcPr>
            <w:tcW w:w="2127" w:type="dxa"/>
          </w:tcPr>
          <w:p w14:paraId="704F0A54" w14:textId="77777777" w:rsidR="00423D01" w:rsidRPr="00423D01" w:rsidRDefault="00423D01" w:rsidP="00050A15">
            <w:pPr>
              <w:rPr>
                <w:rFonts w:ascii="Times New Roman" w:hAnsi="Times New Roman" w:cs="Times New Roman"/>
                <w:b/>
              </w:rPr>
            </w:pPr>
            <w:proofErr w:type="spellStart"/>
            <w:r w:rsidRPr="00423D01">
              <w:rPr>
                <w:rFonts w:ascii="Times New Roman" w:hAnsi="Times New Roman" w:cs="Times New Roman"/>
                <w:b/>
              </w:rPr>
              <w:t>Подкритерий</w:t>
            </w:r>
            <w:proofErr w:type="spellEnd"/>
            <w:r w:rsidRPr="00423D01">
              <w:rPr>
                <w:rFonts w:ascii="Times New Roman" w:hAnsi="Times New Roman" w:cs="Times New Roman"/>
                <w:b/>
              </w:rPr>
              <w:t xml:space="preserve"> 3</w:t>
            </w:r>
          </w:p>
        </w:tc>
        <w:tc>
          <w:tcPr>
            <w:tcW w:w="2126" w:type="dxa"/>
          </w:tcPr>
          <w:p w14:paraId="234C3AAB" w14:textId="77777777" w:rsidR="00423D01" w:rsidRPr="00423D01" w:rsidRDefault="00423D01" w:rsidP="00050A15">
            <w:pPr>
              <w:rPr>
                <w:rFonts w:ascii="Times New Roman" w:hAnsi="Times New Roman" w:cs="Times New Roman"/>
                <w:b/>
              </w:rPr>
            </w:pPr>
            <w:proofErr w:type="spellStart"/>
            <w:r w:rsidRPr="00423D01">
              <w:rPr>
                <w:rFonts w:ascii="Times New Roman" w:hAnsi="Times New Roman" w:cs="Times New Roman"/>
                <w:b/>
              </w:rPr>
              <w:t>Подкритерий</w:t>
            </w:r>
            <w:proofErr w:type="spellEnd"/>
            <w:r w:rsidRPr="00423D01">
              <w:rPr>
                <w:rFonts w:ascii="Times New Roman" w:hAnsi="Times New Roman" w:cs="Times New Roman"/>
                <w:b/>
              </w:rPr>
              <w:t xml:space="preserve"> 4</w:t>
            </w:r>
          </w:p>
        </w:tc>
      </w:tr>
      <w:tr w:rsidR="00423D01" w:rsidRPr="00423D01" w14:paraId="36AFFC9A" w14:textId="77777777" w:rsidTr="00050A15">
        <w:tc>
          <w:tcPr>
            <w:tcW w:w="1418" w:type="dxa"/>
            <w:vMerge/>
          </w:tcPr>
          <w:p w14:paraId="6EFE8E5E" w14:textId="77777777" w:rsidR="00423D01" w:rsidRPr="00423D01" w:rsidRDefault="00423D01" w:rsidP="00050A15">
            <w:pPr>
              <w:rPr>
                <w:rFonts w:ascii="Times New Roman" w:hAnsi="Times New Roman" w:cs="Times New Roman"/>
              </w:rPr>
            </w:pPr>
          </w:p>
        </w:tc>
        <w:tc>
          <w:tcPr>
            <w:tcW w:w="1843" w:type="dxa"/>
          </w:tcPr>
          <w:p w14:paraId="36A8A65B"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Вярно и честно представени доказателства, имащи  съществен и всеобхватен ефект</w:t>
            </w:r>
          </w:p>
        </w:tc>
        <w:tc>
          <w:tcPr>
            <w:tcW w:w="1842" w:type="dxa"/>
          </w:tcPr>
          <w:p w14:paraId="7F02D4C9"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Вярно и честно представени доказателства, имащи  съществен, но не всеобхватен ефект</w:t>
            </w:r>
          </w:p>
        </w:tc>
        <w:tc>
          <w:tcPr>
            <w:tcW w:w="2127" w:type="dxa"/>
          </w:tcPr>
          <w:p w14:paraId="2AAA1A28"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w:t>
            </w:r>
          </w:p>
        </w:tc>
        <w:tc>
          <w:tcPr>
            <w:tcW w:w="2126" w:type="dxa"/>
          </w:tcPr>
          <w:p w14:paraId="5ABA432D"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Невъзможност да бъдат получени достатъчни и уместни доказателства и да се оцени ефекта</w:t>
            </w:r>
          </w:p>
        </w:tc>
      </w:tr>
      <w:tr w:rsidR="00423D01" w:rsidRPr="00423D01" w14:paraId="65248594" w14:textId="77777777" w:rsidTr="00050A15">
        <w:tc>
          <w:tcPr>
            <w:tcW w:w="1418" w:type="dxa"/>
          </w:tcPr>
          <w:p w14:paraId="187A5EF6"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Индикатор 1</w:t>
            </w:r>
          </w:p>
        </w:tc>
        <w:tc>
          <w:tcPr>
            <w:tcW w:w="1843" w:type="dxa"/>
          </w:tcPr>
          <w:p w14:paraId="2999D3FE"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Положително мнение (+)</w:t>
            </w:r>
          </w:p>
          <w:p w14:paraId="0D667BD6"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(потвърждаващо самооценката)</w:t>
            </w:r>
          </w:p>
        </w:tc>
        <w:tc>
          <w:tcPr>
            <w:tcW w:w="1842" w:type="dxa"/>
          </w:tcPr>
          <w:p w14:paraId="2FA97BF0"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Положително мнение (+) (потвърждаващо самооценката)</w:t>
            </w:r>
          </w:p>
        </w:tc>
        <w:tc>
          <w:tcPr>
            <w:tcW w:w="2127" w:type="dxa"/>
          </w:tcPr>
          <w:p w14:paraId="14046CB3"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Отрицателно мнение (–) (</w:t>
            </w:r>
            <w:proofErr w:type="spellStart"/>
            <w:r w:rsidRPr="00423D01">
              <w:rPr>
                <w:rFonts w:ascii="Times New Roman" w:hAnsi="Times New Roman" w:cs="Times New Roman"/>
              </w:rPr>
              <w:t>непотвърждаващо</w:t>
            </w:r>
            <w:proofErr w:type="spellEnd"/>
            <w:r w:rsidRPr="00423D01">
              <w:rPr>
                <w:rFonts w:ascii="Times New Roman" w:hAnsi="Times New Roman" w:cs="Times New Roman"/>
              </w:rPr>
              <w:t xml:space="preserve"> самооценката)</w:t>
            </w:r>
          </w:p>
        </w:tc>
        <w:tc>
          <w:tcPr>
            <w:tcW w:w="2126" w:type="dxa"/>
          </w:tcPr>
          <w:p w14:paraId="08CABF96"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Отрицателно мнение (–) (</w:t>
            </w:r>
            <w:proofErr w:type="spellStart"/>
            <w:r w:rsidRPr="00423D01">
              <w:rPr>
                <w:rFonts w:ascii="Times New Roman" w:hAnsi="Times New Roman" w:cs="Times New Roman"/>
              </w:rPr>
              <w:t>непотвърждаващо</w:t>
            </w:r>
            <w:proofErr w:type="spellEnd"/>
            <w:r w:rsidRPr="00423D01">
              <w:rPr>
                <w:rFonts w:ascii="Times New Roman" w:hAnsi="Times New Roman" w:cs="Times New Roman"/>
              </w:rPr>
              <w:t xml:space="preserve"> самооценката)</w:t>
            </w:r>
          </w:p>
        </w:tc>
      </w:tr>
      <w:tr w:rsidR="00423D01" w:rsidRPr="00423D01" w14:paraId="1EB498FD" w14:textId="77777777" w:rsidTr="00050A15">
        <w:tc>
          <w:tcPr>
            <w:tcW w:w="1418" w:type="dxa"/>
          </w:tcPr>
          <w:p w14:paraId="45255F6C"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Индикатор 2</w:t>
            </w:r>
          </w:p>
        </w:tc>
        <w:tc>
          <w:tcPr>
            <w:tcW w:w="1843" w:type="dxa"/>
          </w:tcPr>
          <w:p w14:paraId="45CA9836"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w:t>
            </w:r>
          </w:p>
        </w:tc>
        <w:tc>
          <w:tcPr>
            <w:tcW w:w="1842" w:type="dxa"/>
          </w:tcPr>
          <w:p w14:paraId="083E31A1"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w:t>
            </w:r>
          </w:p>
        </w:tc>
        <w:tc>
          <w:tcPr>
            <w:tcW w:w="2127" w:type="dxa"/>
          </w:tcPr>
          <w:p w14:paraId="55029114"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w:t>
            </w:r>
          </w:p>
        </w:tc>
        <w:tc>
          <w:tcPr>
            <w:tcW w:w="2126" w:type="dxa"/>
          </w:tcPr>
          <w:p w14:paraId="5E8490D1" w14:textId="77777777" w:rsidR="00423D01" w:rsidRPr="00423D01" w:rsidRDefault="00423D01" w:rsidP="00050A15">
            <w:pPr>
              <w:rPr>
                <w:rFonts w:ascii="Times New Roman" w:hAnsi="Times New Roman" w:cs="Times New Roman"/>
              </w:rPr>
            </w:pPr>
            <w:r w:rsidRPr="00423D01">
              <w:rPr>
                <w:rFonts w:ascii="Times New Roman" w:hAnsi="Times New Roman" w:cs="Times New Roman"/>
              </w:rPr>
              <w:t>-</w:t>
            </w:r>
          </w:p>
        </w:tc>
      </w:tr>
    </w:tbl>
    <w:p w14:paraId="115DED71" w14:textId="77777777" w:rsidR="00423D01" w:rsidRPr="00423D01" w:rsidRDefault="00423D01" w:rsidP="00423D01">
      <w:pPr>
        <w:rPr>
          <w:rFonts w:ascii="Times New Roman" w:hAnsi="Times New Roman" w:cs="Times New Roman"/>
        </w:rPr>
      </w:pPr>
    </w:p>
    <w:p w14:paraId="1DCCAD94" w14:textId="5CF32108" w:rsidR="00AE60C4" w:rsidRPr="00BB31D0" w:rsidRDefault="004E3507" w:rsidP="00D03066">
      <w:pPr>
        <w:pStyle w:val="Heading1"/>
        <w:spacing w:before="0" w:line="360" w:lineRule="auto"/>
        <w:rPr>
          <w:rFonts w:ascii="Times New Roman" w:hAnsi="Times New Roman" w:cs="Times New Roman"/>
          <w:b/>
          <w:bCs/>
          <w:color w:val="auto"/>
          <w:sz w:val="24"/>
          <w:szCs w:val="24"/>
        </w:rPr>
      </w:pPr>
      <w:bookmarkStart w:id="8" w:name="_Toc196812648"/>
      <w:r w:rsidRPr="00F21884">
        <w:rPr>
          <w:rFonts w:ascii="Times New Roman" w:hAnsi="Times New Roman" w:cs="Times New Roman"/>
          <w:b/>
          <w:bCs/>
          <w:color w:val="0070C0"/>
          <w:sz w:val="24"/>
          <w:szCs w:val="24"/>
        </w:rPr>
        <w:t xml:space="preserve">II </w:t>
      </w:r>
      <w:r w:rsidR="00AE60C4" w:rsidRPr="00F21884">
        <w:rPr>
          <w:rFonts w:ascii="Times New Roman" w:hAnsi="Times New Roman" w:cs="Times New Roman"/>
          <w:b/>
          <w:bCs/>
          <w:color w:val="0070C0"/>
          <w:sz w:val="24"/>
          <w:szCs w:val="24"/>
        </w:rPr>
        <w:t xml:space="preserve">КОНСТАТАЦИИ И </w:t>
      </w:r>
      <w:bookmarkEnd w:id="8"/>
      <w:r w:rsidR="001C06CE" w:rsidRPr="001C06CE">
        <w:rPr>
          <w:rFonts w:ascii="Times New Roman" w:hAnsi="Times New Roman" w:cs="Times New Roman"/>
          <w:b/>
          <w:bCs/>
          <w:color w:val="0070C0"/>
          <w:sz w:val="24"/>
          <w:szCs w:val="24"/>
        </w:rPr>
        <w:t>ВЕРИФИКАЦИЯ</w:t>
      </w:r>
    </w:p>
    <w:p w14:paraId="1CA26EF5"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1.</w:t>
      </w:r>
      <w:r w:rsidRPr="00AA766D">
        <w:rPr>
          <w:rFonts w:ascii="Times New Roman" w:hAnsi="Times New Roman" w:cs="Times New Roman"/>
          <w:sz w:val="24"/>
          <w:szCs w:val="24"/>
        </w:rPr>
        <w:t xml:space="preserve"> </w:t>
      </w:r>
      <w:r w:rsidRPr="00AA766D">
        <w:rPr>
          <w:rFonts w:ascii="Times New Roman" w:hAnsi="Times New Roman" w:cs="Times New Roman"/>
          <w:b/>
          <w:sz w:val="24"/>
          <w:szCs w:val="24"/>
        </w:rPr>
        <w:t>Честно провеждане на изборите, представителност и гражданско участие</w:t>
      </w:r>
    </w:p>
    <w:p w14:paraId="1E87784F"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4E1F373B" w14:textId="706490AC"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t xml:space="preserve">Видно от приложените доказателства в Бенчмарка е, че Община </w:t>
      </w:r>
      <w:r>
        <w:rPr>
          <w:rFonts w:ascii="Times New Roman" w:hAnsi="Times New Roman" w:cs="Times New Roman"/>
          <w:sz w:val="24"/>
          <w:szCs w:val="24"/>
        </w:rPr>
        <w:t>Ардино</w:t>
      </w:r>
      <w:r w:rsidRPr="00AA766D">
        <w:rPr>
          <w:rFonts w:ascii="Times New Roman" w:hAnsi="Times New Roman" w:cs="Times New Roman"/>
          <w:sz w:val="24"/>
          <w:szCs w:val="24"/>
        </w:rPr>
        <w:t xml:space="preserve"> провежда изборите съгласно законите, които съответстват на международните стандарти за добри практики.</w:t>
      </w:r>
    </w:p>
    <w:p w14:paraId="145ED67C" w14:textId="341F5891" w:rsidR="00AA766D" w:rsidRPr="00AA766D" w:rsidRDefault="00AA766D" w:rsidP="00AA766D">
      <w:pPr>
        <w:jc w:val="both"/>
        <w:rPr>
          <w:rFonts w:ascii="Times New Roman" w:hAnsi="Times New Roman" w:cs="Times New Roman"/>
          <w:iCs/>
          <w:sz w:val="24"/>
          <w:szCs w:val="24"/>
        </w:rPr>
      </w:pPr>
      <w:r w:rsidRPr="00AA766D">
        <w:rPr>
          <w:rFonts w:ascii="Times New Roman" w:hAnsi="Times New Roman" w:cs="Times New Roman"/>
          <w:iCs/>
          <w:sz w:val="24"/>
          <w:szCs w:val="24"/>
        </w:rPr>
        <w:t xml:space="preserve">Нормативни актове, които се предлагат от Община Ардино и одобряват от Общински съвет Ардино са публикувани на официалната страница на общината за запознаване от гражданите. По този начин е дадена формална възможност на всеки да даде своето информирано мнение и позиция по отношение на провежданата политика. </w:t>
      </w:r>
      <w:r>
        <w:rPr>
          <w:rFonts w:ascii="Times New Roman" w:hAnsi="Times New Roman" w:cs="Times New Roman"/>
          <w:iCs/>
          <w:sz w:val="24"/>
          <w:szCs w:val="24"/>
        </w:rPr>
        <w:t>Т</w:t>
      </w:r>
      <w:r w:rsidRPr="00AA766D">
        <w:rPr>
          <w:rFonts w:ascii="Times New Roman" w:hAnsi="Times New Roman" w:cs="Times New Roman"/>
          <w:iCs/>
          <w:sz w:val="24"/>
          <w:szCs w:val="24"/>
        </w:rPr>
        <w:t>ези документи са изчерпате</w:t>
      </w:r>
      <w:r>
        <w:rPr>
          <w:rFonts w:ascii="Times New Roman" w:hAnsi="Times New Roman" w:cs="Times New Roman"/>
          <w:iCs/>
          <w:sz w:val="24"/>
          <w:szCs w:val="24"/>
        </w:rPr>
        <w:t>лно и хронологично публикувани, но</w:t>
      </w:r>
      <w:r w:rsidRPr="00AA766D">
        <w:rPr>
          <w:rFonts w:ascii="Times New Roman" w:hAnsi="Times New Roman" w:cs="Times New Roman"/>
          <w:iCs/>
          <w:sz w:val="24"/>
          <w:szCs w:val="24"/>
        </w:rPr>
        <w:t xml:space="preserve"> не са придружени от справка за постъпили мнения и предложения. Няма обратна връзка дали предложенията </w:t>
      </w:r>
      <w:r w:rsidRPr="00AA766D">
        <w:rPr>
          <w:rFonts w:ascii="Times New Roman" w:hAnsi="Times New Roman" w:cs="Times New Roman"/>
          <w:iCs/>
          <w:sz w:val="24"/>
          <w:szCs w:val="24"/>
        </w:rPr>
        <w:lastRenderedPageBreak/>
        <w:t>са били приети или мотиви за неприемането им (публикуваните документи са придружени с мотиви за разработването им). Това може да се отправи като препоръка. Най-вероятно по време на обсъждането се прави поне протокол. Ако дори тези протоколи се публикуват, това ще бъде от една страна окуражаващо гражданите, че мнението им действително се търси и зачита, и от друга страна е дисциплиниращо – да не се дават глупави предложения, защото те ще бъдат публични.</w:t>
      </w:r>
    </w:p>
    <w:p w14:paraId="2B863D2A" w14:textId="77777777" w:rsidR="00747653" w:rsidRPr="00747653" w:rsidRDefault="00747653" w:rsidP="00747653">
      <w:pPr>
        <w:jc w:val="both"/>
        <w:rPr>
          <w:rFonts w:ascii="Times New Roman" w:hAnsi="Times New Roman" w:cs="Times New Roman"/>
          <w:iCs/>
          <w:sz w:val="24"/>
          <w:szCs w:val="24"/>
        </w:rPr>
      </w:pPr>
      <w:r w:rsidRPr="00747653">
        <w:rPr>
          <w:rFonts w:ascii="Times New Roman" w:hAnsi="Times New Roman" w:cs="Times New Roman"/>
          <w:iCs/>
          <w:sz w:val="24"/>
          <w:szCs w:val="24"/>
        </w:rPr>
        <w:t>Интернет страницата на Община Ардино е добре поддържана, съдържателна, актуална, с много богат раздел „Актуално“ – Новини, Събития, Обяви, Заповеди, Конкурси, Проекти, Обявления, Анкети, Вестник „Ардински глас“ и др. Именно там се публикуват различните покани за участие на гражданите в местния обществен живот. Много добра практика е, че всички проведени анкети и техните резултати са хронологично подредени и публични. Препоръката ми е по аналогия на този раздел „Анкети“ и Проектите на нормативни актове да бъдат придружени със справката или протокола с резултатите от обсъждането им.</w:t>
      </w:r>
    </w:p>
    <w:p w14:paraId="2C44229C" w14:textId="4CF07CD5" w:rsidR="00747653" w:rsidRDefault="00747653" w:rsidP="00747653">
      <w:pPr>
        <w:jc w:val="both"/>
        <w:rPr>
          <w:rFonts w:ascii="Times New Roman" w:hAnsi="Times New Roman" w:cs="Times New Roman"/>
          <w:iCs/>
          <w:sz w:val="24"/>
          <w:szCs w:val="24"/>
        </w:rPr>
      </w:pPr>
      <w:r w:rsidRPr="00747653">
        <w:rPr>
          <w:rFonts w:ascii="Times New Roman" w:hAnsi="Times New Roman" w:cs="Times New Roman"/>
          <w:iCs/>
          <w:sz w:val="24"/>
          <w:szCs w:val="24"/>
        </w:rPr>
        <w:t>Община Ардино има Наредба за реда и начина за провеждане на обществени обсъждания в община Ардино (приета с решение № 558 от 13.04.2023 г. на ОбС - Ардино).</w:t>
      </w:r>
    </w:p>
    <w:p w14:paraId="15571776" w14:textId="084358D1" w:rsidR="00AA766D" w:rsidRPr="00AA766D" w:rsidRDefault="00747653" w:rsidP="00747653">
      <w:pPr>
        <w:jc w:val="both"/>
        <w:rPr>
          <w:rFonts w:ascii="Times New Roman" w:hAnsi="Times New Roman" w:cs="Times New Roman"/>
          <w:iCs/>
          <w:sz w:val="24"/>
          <w:szCs w:val="24"/>
        </w:rPr>
      </w:pPr>
      <w:r w:rsidRPr="00747653">
        <w:rPr>
          <w:rFonts w:ascii="Times New Roman" w:hAnsi="Times New Roman" w:cs="Times New Roman"/>
          <w:iCs/>
          <w:sz w:val="24"/>
          <w:szCs w:val="24"/>
        </w:rPr>
        <w:t>Добра практика са и съществуващите в общината обществени съвети - Комисия за детето, Местна комисия за борба с противообществените прояви, Организационен комитет – „Дни на Ардино“, Съвет по наркотични вещества, Съвет за защита на културното наследство, Съвет по въпросите на социалните услуги в община Ардино, Консултативен съвет по въпросите на туризма.</w:t>
      </w:r>
      <w:r>
        <w:rPr>
          <w:rFonts w:ascii="Times New Roman" w:hAnsi="Times New Roman" w:cs="Times New Roman"/>
          <w:iCs/>
          <w:sz w:val="24"/>
          <w:szCs w:val="24"/>
        </w:rPr>
        <w:t xml:space="preserve"> </w:t>
      </w:r>
      <w:r w:rsidRPr="00747653">
        <w:rPr>
          <w:rFonts w:ascii="Times New Roman" w:hAnsi="Times New Roman" w:cs="Times New Roman"/>
          <w:iCs/>
          <w:sz w:val="24"/>
          <w:szCs w:val="24"/>
        </w:rPr>
        <w:t xml:space="preserve">Община Ардино е приложила документи, доказващи работата на </w:t>
      </w:r>
      <w:r>
        <w:rPr>
          <w:rFonts w:ascii="Times New Roman" w:hAnsi="Times New Roman" w:cs="Times New Roman"/>
          <w:iCs/>
          <w:sz w:val="24"/>
          <w:szCs w:val="24"/>
        </w:rPr>
        <w:t xml:space="preserve">тези </w:t>
      </w:r>
      <w:r w:rsidRPr="00747653">
        <w:rPr>
          <w:rFonts w:ascii="Times New Roman" w:hAnsi="Times New Roman" w:cs="Times New Roman"/>
          <w:iCs/>
          <w:sz w:val="24"/>
          <w:szCs w:val="24"/>
        </w:rPr>
        <w:t>консултативни съвети (решения за създаване, състав, статут, правилници, протоколи).</w:t>
      </w:r>
    </w:p>
    <w:p w14:paraId="492BB720" w14:textId="61A61366"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w:t>
      </w:r>
      <w:r w:rsidR="00747653">
        <w:rPr>
          <w:rFonts w:ascii="Times New Roman" w:hAnsi="Times New Roman" w:cs="Times New Roman"/>
          <w:b/>
          <w:sz w:val="24"/>
          <w:szCs w:val="24"/>
        </w:rPr>
        <w:t>а</w:t>
      </w:r>
      <w:r w:rsidRPr="00AA766D">
        <w:rPr>
          <w:rFonts w:ascii="Times New Roman" w:hAnsi="Times New Roman" w:cs="Times New Roman"/>
          <w:b/>
          <w:sz w:val="24"/>
          <w:szCs w:val="24"/>
        </w:rPr>
        <w:t>“.</w:t>
      </w:r>
    </w:p>
    <w:p w14:paraId="2D1D1560"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4FC9DA0B" w14:textId="77777777" w:rsidR="00AA766D" w:rsidRPr="00AA766D" w:rsidRDefault="00AA766D" w:rsidP="00AA766D">
      <w:pPr>
        <w:jc w:val="both"/>
        <w:rPr>
          <w:rFonts w:ascii="Times New Roman" w:hAnsi="Times New Roman" w:cs="Times New Roman"/>
          <w:sz w:val="24"/>
          <w:szCs w:val="24"/>
        </w:rPr>
      </w:pPr>
    </w:p>
    <w:p w14:paraId="0DBEAD7E"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2. Отзивчивост</w:t>
      </w:r>
    </w:p>
    <w:p w14:paraId="671277EA" w14:textId="05790EA4" w:rsidR="00AA766D" w:rsidRPr="00AA766D" w:rsidRDefault="00747653" w:rsidP="00AA766D">
      <w:pPr>
        <w:jc w:val="both"/>
        <w:rPr>
          <w:rFonts w:ascii="Times New Roman" w:hAnsi="Times New Roman" w:cs="Times New Roman"/>
          <w:b/>
          <w:sz w:val="24"/>
          <w:szCs w:val="24"/>
        </w:rPr>
      </w:pPr>
      <w:r>
        <w:rPr>
          <w:rFonts w:ascii="Times New Roman" w:hAnsi="Times New Roman" w:cs="Times New Roman"/>
          <w:b/>
          <w:sz w:val="24"/>
          <w:szCs w:val="24"/>
        </w:rPr>
        <w:t>В</w:t>
      </w:r>
      <w:r w:rsidR="00AA766D" w:rsidRPr="00AA766D">
        <w:rPr>
          <w:rFonts w:ascii="Times New Roman" w:hAnsi="Times New Roman" w:cs="Times New Roman"/>
          <w:b/>
          <w:sz w:val="24"/>
          <w:szCs w:val="24"/>
        </w:rPr>
        <w:t>сички индикатори са потвърдени.</w:t>
      </w:r>
    </w:p>
    <w:p w14:paraId="4A8F2E3D" w14:textId="73646D36"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sz w:val="24"/>
          <w:szCs w:val="24"/>
        </w:rPr>
        <w:t xml:space="preserve">Община Ардино е дала много и добри доказателства за прилагането на принципа. Дори индикаторът „Общината гарантира, че всички изборни представители радеят за интересите на местните хора.“, който на мен лично ми се струва не в правомощията на общинската администрация - да гарантира отношението на изборни лица - е подплатен с доказателства, че се изпълнява - Етичен кодекс на служителите, Харта на клиента, Годишни доклади за оценка на удовлетвореността на потребителите на административни услуги, анализ на обратна връзка с потребители на услуги. Да, създадени са предпоставки за спазването на индикатора, но гаранция за това не би следвало да се търси от Общината по отношение на лица, които се избират от народа. Може би този въпрос трябва да се редактира. Подходящи доказателства за прилагането </w:t>
      </w:r>
      <w:r w:rsidRPr="00AA766D">
        <w:rPr>
          <w:rFonts w:ascii="Times New Roman" w:hAnsi="Times New Roman" w:cs="Times New Roman"/>
          <w:sz w:val="24"/>
          <w:szCs w:val="24"/>
        </w:rPr>
        <w:lastRenderedPageBreak/>
        <w:t>и измерването на принципа „Отзивчивост“ са приложените Доклади относно анкетни проучвания за удовлетвореността на гражданите от административното обслужване.</w:t>
      </w:r>
    </w:p>
    <w:p w14:paraId="71EDB904" w14:textId="40622CB3"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t>Положителна страна са поддържаните от години сертифицирани систе</w:t>
      </w:r>
      <w:r w:rsidR="000E1607">
        <w:rPr>
          <w:rFonts w:ascii="Times New Roman" w:hAnsi="Times New Roman" w:cs="Times New Roman"/>
          <w:sz w:val="24"/>
          <w:szCs w:val="24"/>
        </w:rPr>
        <w:t>ми за управление на качеството,</w:t>
      </w:r>
      <w:r w:rsidRPr="00AA766D">
        <w:rPr>
          <w:rFonts w:ascii="Times New Roman" w:hAnsi="Times New Roman" w:cs="Times New Roman"/>
          <w:sz w:val="24"/>
          <w:szCs w:val="24"/>
        </w:rPr>
        <w:t xml:space="preserve"> околната среда </w:t>
      </w:r>
      <w:r w:rsidR="000E1607">
        <w:rPr>
          <w:rFonts w:ascii="Times New Roman" w:hAnsi="Times New Roman" w:cs="Times New Roman"/>
          <w:sz w:val="24"/>
          <w:szCs w:val="24"/>
        </w:rPr>
        <w:t xml:space="preserve">и сигурността на информацията </w:t>
      </w:r>
      <w:r w:rsidRPr="00AA766D">
        <w:rPr>
          <w:rFonts w:ascii="Times New Roman" w:hAnsi="Times New Roman" w:cs="Times New Roman"/>
          <w:sz w:val="24"/>
          <w:szCs w:val="24"/>
        </w:rPr>
        <w:t>по международните стандарти ISO 9001 &amp; ISO 14001</w:t>
      </w:r>
      <w:r w:rsidR="000E1607">
        <w:rPr>
          <w:rFonts w:ascii="Times New Roman" w:hAnsi="Times New Roman" w:cs="Times New Roman"/>
          <w:sz w:val="24"/>
          <w:szCs w:val="24"/>
        </w:rPr>
        <w:t xml:space="preserve"> </w:t>
      </w:r>
      <w:r w:rsidR="000E1607">
        <w:rPr>
          <w:rFonts w:ascii="Times New Roman" w:hAnsi="Times New Roman" w:cs="Times New Roman"/>
          <w:sz w:val="24"/>
          <w:szCs w:val="24"/>
          <w:lang w:val="en-US"/>
        </w:rPr>
        <w:t>&amp; ISO 27001</w:t>
      </w:r>
      <w:r w:rsidRPr="00AA766D">
        <w:rPr>
          <w:rFonts w:ascii="Times New Roman" w:hAnsi="Times New Roman" w:cs="Times New Roman"/>
          <w:sz w:val="24"/>
          <w:szCs w:val="24"/>
        </w:rPr>
        <w:t>.</w:t>
      </w:r>
    </w:p>
    <w:p w14:paraId="47DFCD02" w14:textId="07951B19" w:rsidR="00AA766D" w:rsidRPr="00AA766D" w:rsidRDefault="000E1607" w:rsidP="00AA766D">
      <w:pPr>
        <w:jc w:val="both"/>
        <w:rPr>
          <w:rFonts w:ascii="Times New Roman" w:hAnsi="Times New Roman" w:cs="Times New Roman"/>
          <w:b/>
          <w:sz w:val="24"/>
          <w:szCs w:val="24"/>
        </w:rPr>
      </w:pPr>
      <w:r w:rsidRPr="000E1607">
        <w:rPr>
          <w:rFonts w:ascii="Times New Roman" w:hAnsi="Times New Roman" w:cs="Times New Roman"/>
          <w:sz w:val="24"/>
          <w:szCs w:val="24"/>
        </w:rPr>
        <w:t>Най-важното е, че има утвърдени Вътрешни правила за подаване и разглеждане на сигнали, Регистър на сигналите и Информация относно условията и реда за подаване на сигнали, публикувани на интернет страницата на Община Ардино</w:t>
      </w:r>
      <w:r w:rsidR="00AA766D" w:rsidRPr="00AA766D">
        <w:rPr>
          <w:rFonts w:ascii="Times New Roman" w:hAnsi="Times New Roman" w:cs="Times New Roman"/>
          <w:b/>
          <w:sz w:val="24"/>
          <w:szCs w:val="24"/>
        </w:rPr>
        <w:t>.</w:t>
      </w:r>
    </w:p>
    <w:p w14:paraId="6FC8979F" w14:textId="01A9FD3F"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t>Формално проектите на документи се публикуват, както и приетите документи. Липсва, обаче, информация за обратната връзка – има ли я, взета ли е предвид. Добре би било проектите за изменение или приемане на нови документи да се публикуват със справка за направените предложения и степента на тяхното приемане или неприемане. Може да се публикува и протокола от обсъждането или спра</w:t>
      </w:r>
      <w:r w:rsidR="000E1607">
        <w:rPr>
          <w:rFonts w:ascii="Times New Roman" w:hAnsi="Times New Roman" w:cs="Times New Roman"/>
          <w:sz w:val="24"/>
          <w:szCs w:val="24"/>
        </w:rPr>
        <w:t>вката да бъде част от протокола</w:t>
      </w:r>
      <w:r w:rsidRPr="00AA766D">
        <w:rPr>
          <w:rFonts w:ascii="Times New Roman" w:hAnsi="Times New Roman" w:cs="Times New Roman"/>
          <w:sz w:val="24"/>
          <w:szCs w:val="24"/>
        </w:rPr>
        <w:t>.</w:t>
      </w:r>
    </w:p>
    <w:p w14:paraId="7D6D9D0E" w14:textId="71650C63"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0E1607">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712F0A4F" w14:textId="361B9FBC"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 xml:space="preserve">На базата на общата оценка верифицирам прилагането на принципа със становище „ЗАВЕРКА </w:t>
      </w:r>
      <w:r w:rsidR="000E1607">
        <w:rPr>
          <w:rFonts w:ascii="Times New Roman" w:hAnsi="Times New Roman" w:cs="Times New Roman"/>
          <w:b/>
          <w:sz w:val="24"/>
          <w:szCs w:val="24"/>
        </w:rPr>
        <w:t>БЕЗ</w:t>
      </w:r>
      <w:r w:rsidRPr="00AA766D">
        <w:rPr>
          <w:rFonts w:ascii="Times New Roman" w:hAnsi="Times New Roman" w:cs="Times New Roman"/>
          <w:b/>
          <w:sz w:val="24"/>
          <w:szCs w:val="24"/>
        </w:rPr>
        <w:t xml:space="preserve"> РЕЗЕРВИ“.</w:t>
      </w:r>
    </w:p>
    <w:p w14:paraId="34AB6C04" w14:textId="77777777" w:rsidR="00AA766D" w:rsidRPr="00AA766D" w:rsidRDefault="00AA766D" w:rsidP="00AA766D">
      <w:pPr>
        <w:jc w:val="both"/>
        <w:rPr>
          <w:rFonts w:ascii="Times New Roman" w:hAnsi="Times New Roman" w:cs="Times New Roman"/>
          <w:sz w:val="24"/>
          <w:szCs w:val="24"/>
        </w:rPr>
      </w:pPr>
    </w:p>
    <w:p w14:paraId="2F5B9DE9"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3. Ефективност и ефикасност</w:t>
      </w:r>
    </w:p>
    <w:p w14:paraId="68C5BFEB"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05609721" w14:textId="5DE7F484" w:rsidR="00AA766D" w:rsidRDefault="00AA766D" w:rsidP="00AA766D">
      <w:pPr>
        <w:jc w:val="both"/>
        <w:rPr>
          <w:rFonts w:ascii="Times New Roman" w:hAnsi="Times New Roman" w:cs="Times New Roman"/>
          <w:iCs/>
          <w:sz w:val="24"/>
          <w:szCs w:val="24"/>
        </w:rPr>
      </w:pPr>
      <w:r w:rsidRPr="00AA766D">
        <w:rPr>
          <w:rFonts w:ascii="Times New Roman" w:hAnsi="Times New Roman" w:cs="Times New Roman"/>
          <w:iCs/>
          <w:sz w:val="24"/>
          <w:szCs w:val="24"/>
        </w:rPr>
        <w:t>Много добре доказано, че Община Ардино планира своите дейности в съответствие с разработените планове на стратегическо и оперативно ниво и се базира на стратегическа и оперативна оценка на публичните си политики.</w:t>
      </w:r>
    </w:p>
    <w:p w14:paraId="1DC244B6" w14:textId="05871903" w:rsidR="00204D2B" w:rsidRDefault="00204D2B" w:rsidP="00AA766D">
      <w:pPr>
        <w:jc w:val="both"/>
        <w:rPr>
          <w:rFonts w:ascii="Times New Roman" w:hAnsi="Times New Roman" w:cs="Times New Roman"/>
          <w:iCs/>
          <w:sz w:val="24"/>
          <w:szCs w:val="24"/>
        </w:rPr>
      </w:pPr>
      <w:r w:rsidRPr="00204D2B">
        <w:rPr>
          <w:rFonts w:ascii="Times New Roman" w:hAnsi="Times New Roman" w:cs="Times New Roman"/>
          <w:iCs/>
          <w:sz w:val="24"/>
          <w:szCs w:val="24"/>
        </w:rPr>
        <w:t>Общината разработва и прилага рамка за управление на изпълнението, която покрива всички нейни цели, услуги и функции, но и докладва редовно за нейното изпълнение и нейния напредък</w:t>
      </w:r>
      <w:r>
        <w:rPr>
          <w:rFonts w:ascii="Times New Roman" w:hAnsi="Times New Roman" w:cs="Times New Roman"/>
          <w:iCs/>
          <w:sz w:val="24"/>
          <w:szCs w:val="24"/>
        </w:rPr>
        <w:t>.</w:t>
      </w:r>
    </w:p>
    <w:p w14:paraId="4FDEEA57" w14:textId="08CDC614" w:rsidR="00204D2B" w:rsidRPr="00AA766D" w:rsidRDefault="00204D2B" w:rsidP="00AA766D">
      <w:pPr>
        <w:jc w:val="both"/>
        <w:rPr>
          <w:rFonts w:ascii="Times New Roman" w:hAnsi="Times New Roman" w:cs="Times New Roman"/>
          <w:iCs/>
          <w:sz w:val="24"/>
          <w:szCs w:val="24"/>
        </w:rPr>
      </w:pPr>
      <w:r w:rsidRPr="00204D2B">
        <w:rPr>
          <w:rFonts w:ascii="Times New Roman" w:hAnsi="Times New Roman" w:cs="Times New Roman"/>
          <w:iCs/>
          <w:sz w:val="24"/>
          <w:szCs w:val="24"/>
        </w:rPr>
        <w:t>Самото участие на Общината в настоящата и предишни процедури за присъждане на Етикет е доказателство, че си прави самооценка, обменя добри практики с други общини и използва тази информация, за да подобри своята собствена ефективност и ефикасност</w:t>
      </w:r>
      <w:r>
        <w:rPr>
          <w:rFonts w:ascii="Times New Roman" w:hAnsi="Times New Roman" w:cs="Times New Roman"/>
          <w:iCs/>
          <w:sz w:val="24"/>
          <w:szCs w:val="24"/>
        </w:rPr>
        <w:t>.</w:t>
      </w:r>
    </w:p>
    <w:p w14:paraId="65929105" w14:textId="6DAA2A7E"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E672C3">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42D26A52"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1D45AF25" w14:textId="77777777" w:rsidR="00AA766D" w:rsidRPr="00AA766D" w:rsidRDefault="00AA766D" w:rsidP="00AA766D">
      <w:pPr>
        <w:jc w:val="both"/>
        <w:rPr>
          <w:rFonts w:ascii="Times New Roman" w:hAnsi="Times New Roman" w:cs="Times New Roman"/>
          <w:iCs/>
          <w:sz w:val="24"/>
          <w:szCs w:val="24"/>
        </w:rPr>
      </w:pPr>
    </w:p>
    <w:p w14:paraId="155CF2BD"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4. Откритост и прозрачност</w:t>
      </w:r>
    </w:p>
    <w:p w14:paraId="29D8FD66"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Не всички индикатори са убедително потвърдени.</w:t>
      </w:r>
    </w:p>
    <w:p w14:paraId="047E0980" w14:textId="06CFB354"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lastRenderedPageBreak/>
        <w:t>Община Ардино е дала много и добри доказателства за прилагането на принципа. Двете места за подобрения са насочени към работата на общинските съветници, като изборни представители:</w:t>
      </w:r>
    </w:p>
    <w:p w14:paraId="723F2600" w14:textId="6AAA109F"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b/>
          <w:i/>
          <w:sz w:val="24"/>
          <w:szCs w:val="24"/>
        </w:rPr>
        <w:t>1/ Индикатор 5. Общината гарантира редовните и лесни контакти на гражданите с изборните представители</w:t>
      </w:r>
      <w:r w:rsidRPr="00AA766D">
        <w:rPr>
          <w:rFonts w:ascii="Times New Roman" w:hAnsi="Times New Roman" w:cs="Times New Roman"/>
          <w:sz w:val="24"/>
          <w:szCs w:val="24"/>
        </w:rPr>
        <w:t xml:space="preserve"> - Приемните дни на ръководството на общината се провеждат, съгласно утвърдените Вътрешни правила за организация на административното обслужване на Община Ардино, като на гражданите на общината е предоставена възможност да се записват, както на място, </w:t>
      </w:r>
      <w:r w:rsidR="001A783A">
        <w:rPr>
          <w:rFonts w:ascii="Times New Roman" w:hAnsi="Times New Roman" w:cs="Times New Roman"/>
          <w:sz w:val="24"/>
          <w:szCs w:val="24"/>
        </w:rPr>
        <w:t xml:space="preserve">така и </w:t>
      </w:r>
      <w:r w:rsidRPr="00AA766D">
        <w:rPr>
          <w:rFonts w:ascii="Times New Roman" w:hAnsi="Times New Roman" w:cs="Times New Roman"/>
          <w:sz w:val="24"/>
          <w:szCs w:val="24"/>
        </w:rPr>
        <w:t>по телефон</w:t>
      </w:r>
      <w:r w:rsidR="001A783A">
        <w:rPr>
          <w:rFonts w:ascii="Times New Roman" w:hAnsi="Times New Roman" w:cs="Times New Roman"/>
          <w:sz w:val="24"/>
          <w:szCs w:val="24"/>
        </w:rPr>
        <w:t xml:space="preserve"> и</w:t>
      </w:r>
      <w:r w:rsidRPr="00AA766D">
        <w:rPr>
          <w:rFonts w:ascii="Times New Roman" w:hAnsi="Times New Roman" w:cs="Times New Roman"/>
          <w:sz w:val="24"/>
          <w:szCs w:val="24"/>
        </w:rPr>
        <w:t xml:space="preserve"> електронна поща.</w:t>
      </w:r>
    </w:p>
    <w:p w14:paraId="2AC37629" w14:textId="77777777" w:rsidR="001A783A" w:rsidRPr="001A783A" w:rsidRDefault="001A783A" w:rsidP="001A783A">
      <w:pPr>
        <w:jc w:val="both"/>
        <w:rPr>
          <w:rFonts w:ascii="Times New Roman" w:hAnsi="Times New Roman" w:cs="Times New Roman"/>
          <w:sz w:val="24"/>
          <w:szCs w:val="24"/>
        </w:rPr>
      </w:pPr>
      <w:r w:rsidRPr="001A783A">
        <w:rPr>
          <w:rFonts w:ascii="Times New Roman" w:hAnsi="Times New Roman" w:cs="Times New Roman"/>
          <w:sz w:val="24"/>
          <w:szCs w:val="24"/>
        </w:rPr>
        <w:t xml:space="preserve">Няма обявени приемни дни с общинските съветници. </w:t>
      </w:r>
    </w:p>
    <w:p w14:paraId="7BA1B82C" w14:textId="2798D9F7" w:rsidR="00AA766D" w:rsidRPr="00AA766D" w:rsidRDefault="001A783A" w:rsidP="001A783A">
      <w:pPr>
        <w:jc w:val="both"/>
        <w:rPr>
          <w:rFonts w:ascii="Times New Roman" w:hAnsi="Times New Roman" w:cs="Times New Roman"/>
          <w:b/>
          <w:sz w:val="24"/>
          <w:szCs w:val="24"/>
        </w:rPr>
      </w:pPr>
      <w:r w:rsidRPr="001A783A">
        <w:rPr>
          <w:rFonts w:ascii="Times New Roman" w:hAnsi="Times New Roman" w:cs="Times New Roman"/>
          <w:sz w:val="24"/>
          <w:szCs w:val="24"/>
        </w:rPr>
        <w:t>Общинските съветници, като изборни представители на гражданите, също би трябвало да имат публични контакти за връзка. В сайта на Общината е добре да има, освен име, и кратко представяне на съветника със снимка, телефон и е-мейл за контакт.</w:t>
      </w:r>
    </w:p>
    <w:p w14:paraId="062358AA" w14:textId="77777777"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b/>
          <w:i/>
          <w:sz w:val="24"/>
          <w:szCs w:val="24"/>
        </w:rPr>
        <w:t>2/ Индикатор 8. Изборните представители показват откритост към медиите, както и готовност да предоставят информация</w:t>
      </w:r>
      <w:r w:rsidRPr="00AA766D">
        <w:rPr>
          <w:rFonts w:ascii="Times New Roman" w:hAnsi="Times New Roman" w:cs="Times New Roman"/>
          <w:sz w:val="24"/>
          <w:szCs w:val="24"/>
        </w:rPr>
        <w:t xml:space="preserve"> - Изборни представители, освен кметът, са и общинските съветници. Не е видна тяхната откритост към медиите, както и готовност да предоставят информация.</w:t>
      </w:r>
    </w:p>
    <w:p w14:paraId="150D1BCC" w14:textId="66561A90"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адекватна и степента на прилагането на принципа е „</w:t>
      </w:r>
      <w:r w:rsidR="0032242A">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32F010C4" w14:textId="77777777" w:rsid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С РЕЗЕРВИ“.</w:t>
      </w:r>
    </w:p>
    <w:p w14:paraId="630DB06D" w14:textId="77777777" w:rsidR="0032242A" w:rsidRPr="00AA766D" w:rsidRDefault="0032242A" w:rsidP="00AA766D">
      <w:pPr>
        <w:jc w:val="both"/>
        <w:rPr>
          <w:rFonts w:ascii="Times New Roman" w:hAnsi="Times New Roman" w:cs="Times New Roman"/>
          <w:b/>
          <w:sz w:val="24"/>
          <w:szCs w:val="24"/>
        </w:rPr>
      </w:pPr>
    </w:p>
    <w:p w14:paraId="3EBFF6C3"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5. Върховенство на закона</w:t>
      </w:r>
    </w:p>
    <w:p w14:paraId="656A5C39" w14:textId="3E57BC24" w:rsidR="00AA766D" w:rsidRPr="00AA766D" w:rsidRDefault="00AA766D" w:rsidP="00AA766D">
      <w:pPr>
        <w:jc w:val="both"/>
        <w:rPr>
          <w:rFonts w:ascii="Times New Roman" w:hAnsi="Times New Roman" w:cs="Times New Roman"/>
          <w:b/>
          <w:sz w:val="24"/>
          <w:szCs w:val="24"/>
          <w:lang w:val="en-US"/>
        </w:rPr>
      </w:pPr>
      <w:r w:rsidRPr="00AA766D">
        <w:rPr>
          <w:rFonts w:ascii="Times New Roman" w:hAnsi="Times New Roman" w:cs="Times New Roman"/>
          <w:b/>
          <w:sz w:val="24"/>
          <w:szCs w:val="24"/>
        </w:rPr>
        <w:t>Всички индикатори са потвърдени</w:t>
      </w:r>
      <w:r w:rsidR="0032242A">
        <w:rPr>
          <w:rFonts w:ascii="Times New Roman" w:hAnsi="Times New Roman" w:cs="Times New Roman"/>
          <w:b/>
          <w:sz w:val="24"/>
          <w:szCs w:val="24"/>
        </w:rPr>
        <w:t>.</w:t>
      </w:r>
    </w:p>
    <w:p w14:paraId="3C60D830" w14:textId="3DDBA832"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sz w:val="24"/>
          <w:szCs w:val="24"/>
        </w:rPr>
        <w:t>Община Ардино е доказала мног</w:t>
      </w:r>
      <w:r w:rsidR="0032242A">
        <w:rPr>
          <w:rFonts w:ascii="Times New Roman" w:hAnsi="Times New Roman" w:cs="Times New Roman"/>
          <w:sz w:val="24"/>
          <w:szCs w:val="24"/>
        </w:rPr>
        <w:t xml:space="preserve">о добре прилагането на принципа, дори и на </w:t>
      </w:r>
      <w:r w:rsidR="0032242A" w:rsidRPr="0032242A">
        <w:rPr>
          <w:rFonts w:ascii="Times New Roman" w:hAnsi="Times New Roman" w:cs="Times New Roman"/>
          <w:sz w:val="24"/>
          <w:szCs w:val="24"/>
        </w:rPr>
        <w:t>трудно доказуем</w:t>
      </w:r>
      <w:r w:rsidR="0032242A">
        <w:rPr>
          <w:rFonts w:ascii="Times New Roman" w:hAnsi="Times New Roman" w:cs="Times New Roman"/>
          <w:sz w:val="24"/>
          <w:szCs w:val="24"/>
        </w:rPr>
        <w:t xml:space="preserve">ия </w:t>
      </w:r>
      <w:r w:rsidR="0032242A" w:rsidRPr="0032242A">
        <w:rPr>
          <w:rFonts w:ascii="Times New Roman" w:hAnsi="Times New Roman" w:cs="Times New Roman"/>
          <w:sz w:val="24"/>
          <w:szCs w:val="24"/>
        </w:rPr>
        <w:t xml:space="preserve">Индикатор 4. </w:t>
      </w:r>
      <w:r w:rsidR="0032242A">
        <w:rPr>
          <w:rFonts w:ascii="Times New Roman" w:hAnsi="Times New Roman" w:cs="Times New Roman"/>
          <w:sz w:val="24"/>
          <w:szCs w:val="24"/>
        </w:rPr>
        <w:t>„</w:t>
      </w:r>
      <w:r w:rsidR="0032242A" w:rsidRPr="0032242A">
        <w:rPr>
          <w:rFonts w:ascii="Times New Roman" w:hAnsi="Times New Roman" w:cs="Times New Roman"/>
          <w:sz w:val="24"/>
          <w:szCs w:val="24"/>
        </w:rPr>
        <w:t>Правилата и разпоред</w:t>
      </w:r>
      <w:r w:rsidR="0032242A">
        <w:rPr>
          <w:rFonts w:ascii="Times New Roman" w:hAnsi="Times New Roman" w:cs="Times New Roman"/>
          <w:sz w:val="24"/>
          <w:szCs w:val="24"/>
        </w:rPr>
        <w:t>бите се прилагат безпристрастно“</w:t>
      </w:r>
      <w:r w:rsidR="0032242A" w:rsidRPr="0032242A">
        <w:rPr>
          <w:rFonts w:ascii="Times New Roman" w:hAnsi="Times New Roman" w:cs="Times New Roman"/>
          <w:sz w:val="24"/>
          <w:szCs w:val="24"/>
        </w:rPr>
        <w:t xml:space="preserve">, тъй като наличието на документ не гарантира неговото безпристрастно приложение. Община Ардино, обаче, е доказала по много интересен начин прилагането на този спорен индикатор чрез посочването на над 40 практики, доказващи </w:t>
      </w:r>
      <w:r w:rsidR="0032242A" w:rsidRPr="0032242A">
        <w:rPr>
          <w:rFonts w:ascii="Times New Roman" w:hAnsi="Times New Roman" w:cs="Times New Roman"/>
          <w:b/>
          <w:sz w:val="24"/>
          <w:szCs w:val="24"/>
        </w:rPr>
        <w:t>равноправно отношение на общинската администрация към всеки отделен гражданин и институция. Поздравления</w:t>
      </w:r>
      <w:r w:rsidR="0032242A">
        <w:rPr>
          <w:rFonts w:ascii="Times New Roman" w:hAnsi="Times New Roman" w:cs="Times New Roman"/>
          <w:b/>
          <w:sz w:val="24"/>
          <w:szCs w:val="24"/>
        </w:rPr>
        <w:t>!</w:t>
      </w:r>
    </w:p>
    <w:p w14:paraId="6A528F56" w14:textId="569F74FC"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32242A">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7C51D7A4"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6ACAA304" w14:textId="77777777" w:rsidR="00AA766D" w:rsidRPr="00AA766D" w:rsidRDefault="00AA766D" w:rsidP="00AA766D">
      <w:pPr>
        <w:jc w:val="both"/>
        <w:rPr>
          <w:rFonts w:ascii="Times New Roman" w:hAnsi="Times New Roman" w:cs="Times New Roman"/>
          <w:sz w:val="24"/>
          <w:szCs w:val="24"/>
        </w:rPr>
      </w:pPr>
    </w:p>
    <w:p w14:paraId="7ADCB4C7"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6. Етично поведение</w:t>
      </w:r>
    </w:p>
    <w:p w14:paraId="00103EE4"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Не всички индикатори са убедително потвърдени.</w:t>
      </w:r>
    </w:p>
    <w:p w14:paraId="0A496967" w14:textId="03B749EB"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lastRenderedPageBreak/>
        <w:t xml:space="preserve">Разработените и приети в Община Ардино, Харта на клиента, Етичен кодекс и Вътрешни правила за административното обслужване постановяват етичните стандарти, които се очакват от изборните представители или длъжностни лица. </w:t>
      </w:r>
    </w:p>
    <w:p w14:paraId="3D5D4D37" w14:textId="77777777"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t xml:space="preserve">Предложени са много доказателства за разработени и приети мерки за борба с корупцията, канали за подаване на информация за корупция, но липсва доказателство за </w:t>
      </w:r>
      <w:r w:rsidRPr="00AA766D">
        <w:rPr>
          <w:rFonts w:ascii="Times New Roman" w:hAnsi="Times New Roman" w:cs="Times New Roman"/>
          <w:b/>
          <w:sz w:val="24"/>
          <w:szCs w:val="24"/>
        </w:rPr>
        <w:t>„годишен преглед на мерки за борба с корупцията, например чрез вътрешен или външен одит“.</w:t>
      </w:r>
    </w:p>
    <w:p w14:paraId="3F681256" w14:textId="735FF296"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адекватна и степента на прилагането на принципа е „</w:t>
      </w:r>
      <w:r w:rsidR="00052A54">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16944F54"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С РЕЗЕРВИ“.</w:t>
      </w:r>
    </w:p>
    <w:p w14:paraId="52B3F413" w14:textId="77777777" w:rsidR="00AA766D" w:rsidRPr="00AA766D" w:rsidRDefault="00AA766D" w:rsidP="00AA766D">
      <w:pPr>
        <w:jc w:val="both"/>
        <w:rPr>
          <w:rFonts w:ascii="Times New Roman" w:hAnsi="Times New Roman" w:cs="Times New Roman"/>
          <w:sz w:val="24"/>
          <w:szCs w:val="24"/>
        </w:rPr>
      </w:pPr>
    </w:p>
    <w:p w14:paraId="5CA75D55"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7. Компетентност и капацитет</w:t>
      </w:r>
    </w:p>
    <w:p w14:paraId="1BB47D51"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7638546E" w14:textId="1FE6A8C0"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t>Община Ардино е дала много добри доказателства за прилагането на принципа.</w:t>
      </w:r>
    </w:p>
    <w:p w14:paraId="6A0BEF27" w14:textId="630AF903"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2330DA">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66E29A49"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1E45CAAC" w14:textId="77777777" w:rsidR="00AA766D" w:rsidRPr="00AA766D" w:rsidRDefault="00AA766D" w:rsidP="00AA766D">
      <w:pPr>
        <w:jc w:val="both"/>
        <w:rPr>
          <w:rFonts w:ascii="Times New Roman" w:hAnsi="Times New Roman" w:cs="Times New Roman"/>
          <w:sz w:val="24"/>
          <w:szCs w:val="24"/>
        </w:rPr>
      </w:pPr>
    </w:p>
    <w:p w14:paraId="767CEE64"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8. Иновации и отвореност към промени</w:t>
      </w:r>
    </w:p>
    <w:p w14:paraId="31D25E3A"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6E75A01F" w14:textId="3B771DD1" w:rsidR="00AA766D" w:rsidRDefault="00AA766D" w:rsidP="00AA766D">
      <w:pPr>
        <w:jc w:val="both"/>
        <w:rPr>
          <w:rFonts w:ascii="Times New Roman" w:hAnsi="Times New Roman" w:cs="Times New Roman"/>
          <w:sz w:val="24"/>
          <w:szCs w:val="24"/>
        </w:rPr>
      </w:pPr>
      <w:r w:rsidRPr="00AA766D">
        <w:rPr>
          <w:rFonts w:ascii="Times New Roman" w:hAnsi="Times New Roman" w:cs="Times New Roman"/>
          <w:sz w:val="24"/>
          <w:szCs w:val="24"/>
        </w:rPr>
        <w:t>На база на дългогодишен личен опит и работа с местните власти, тук бих могла да направя и допълнителна съпоставка с други общини в България и да потвърдя, че Община Ардино има наистина високо ниво на приложение на този принцип!</w:t>
      </w:r>
    </w:p>
    <w:p w14:paraId="0CAAA0F2" w14:textId="33AAC295" w:rsidR="002330DA" w:rsidRDefault="002330DA" w:rsidP="00AA766D">
      <w:pPr>
        <w:jc w:val="both"/>
        <w:rPr>
          <w:rFonts w:ascii="Times New Roman" w:hAnsi="Times New Roman" w:cs="Times New Roman"/>
          <w:sz w:val="24"/>
          <w:szCs w:val="24"/>
        </w:rPr>
      </w:pPr>
      <w:r>
        <w:rPr>
          <w:rFonts w:ascii="Times New Roman" w:hAnsi="Times New Roman" w:cs="Times New Roman"/>
          <w:sz w:val="24"/>
          <w:szCs w:val="24"/>
        </w:rPr>
        <w:t xml:space="preserve">Общината </w:t>
      </w:r>
      <w:r w:rsidRPr="002330DA">
        <w:rPr>
          <w:rFonts w:ascii="Times New Roman" w:hAnsi="Times New Roman" w:cs="Times New Roman"/>
          <w:sz w:val="24"/>
          <w:szCs w:val="24"/>
        </w:rPr>
        <w:t>е показала множество добри практики и иновации с доказана полза и реални подобрения в работата на администрацията и предоставянето на услуги за гражданите и бизнес-сектора.</w:t>
      </w:r>
    </w:p>
    <w:p w14:paraId="45A0D644" w14:textId="38F7A99E" w:rsidR="002330DA" w:rsidRPr="00AA766D" w:rsidRDefault="002330DA" w:rsidP="002330DA">
      <w:pPr>
        <w:jc w:val="both"/>
        <w:rPr>
          <w:rFonts w:ascii="Times New Roman" w:hAnsi="Times New Roman" w:cs="Times New Roman"/>
          <w:sz w:val="24"/>
          <w:szCs w:val="24"/>
        </w:rPr>
      </w:pPr>
      <w:r w:rsidRPr="002330DA">
        <w:rPr>
          <w:rFonts w:ascii="Times New Roman" w:hAnsi="Times New Roman" w:cs="Times New Roman"/>
          <w:sz w:val="24"/>
          <w:szCs w:val="24"/>
        </w:rPr>
        <w:t>Община Ардино участва в Конкурса за добри практики в дейността на администрацията на Института по публична администрация за 2022 и 2023 г., финансиран по ОП „Добро управление“. През 2022 г. печели отличието в категория „Социална отговорност“ с практиката „Подобряване на здравното обслужване на населението в община Ардино“. През 2022 г. участва в предходната процедура и е отличена с Етикет за иновации и добро управление.</w:t>
      </w:r>
    </w:p>
    <w:p w14:paraId="318CC949" w14:textId="26D6A7BE"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2330DA">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49FA4A79" w14:textId="07770458" w:rsidR="00AA766D" w:rsidRPr="00AA766D" w:rsidRDefault="00AA766D" w:rsidP="00AA766D">
      <w:pPr>
        <w:jc w:val="both"/>
        <w:rPr>
          <w:rFonts w:ascii="Times New Roman" w:hAnsi="Times New Roman" w:cs="Times New Roman"/>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2207DD0D"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lastRenderedPageBreak/>
        <w:t>ПРИНЦИП 9. Устойчивост и дългосрочна ориентация</w:t>
      </w:r>
    </w:p>
    <w:p w14:paraId="22B7F98A"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06ECF75B" w14:textId="6322C317" w:rsidR="00AA766D" w:rsidRPr="00AA766D" w:rsidRDefault="00AA766D" w:rsidP="00212246">
      <w:pPr>
        <w:jc w:val="both"/>
        <w:rPr>
          <w:rFonts w:ascii="Times New Roman" w:hAnsi="Times New Roman" w:cs="Times New Roman"/>
          <w:sz w:val="24"/>
          <w:szCs w:val="24"/>
        </w:rPr>
      </w:pPr>
      <w:r w:rsidRPr="00AA766D">
        <w:rPr>
          <w:rFonts w:ascii="Times New Roman" w:hAnsi="Times New Roman" w:cs="Times New Roman"/>
          <w:sz w:val="24"/>
          <w:szCs w:val="24"/>
        </w:rPr>
        <w:t>Община Ардино е разработила и приела всички законово изискуеми стратегически документи, редовно преглежда, оценява и докладва тяхното изпълнение. Резултатите от тези доклади и оценки се вземат предвид при актуализациите и разработването на нови планове, програми, стратегии. Всички документи са публични – в сайта на общината.</w:t>
      </w:r>
    </w:p>
    <w:p w14:paraId="4B36DFA7" w14:textId="77777777" w:rsidR="0078408B" w:rsidRDefault="00AA766D" w:rsidP="00212246">
      <w:pPr>
        <w:jc w:val="both"/>
      </w:pPr>
      <w:r w:rsidRPr="00AA766D">
        <w:rPr>
          <w:rFonts w:ascii="Times New Roman" w:hAnsi="Times New Roman" w:cs="Times New Roman"/>
          <w:sz w:val="24"/>
          <w:szCs w:val="24"/>
        </w:rPr>
        <w:t>Отчита се значението на младите хора и предоставянето на оптимални условия за развитието им. За тяхното активно включване във формулирането на местни политики Община Ардино работи по редица инициативи.</w:t>
      </w:r>
    </w:p>
    <w:p w14:paraId="4BDA17D4" w14:textId="66C9A0A4" w:rsidR="00AA766D" w:rsidRPr="00AA766D" w:rsidRDefault="0078408B" w:rsidP="00212246">
      <w:pPr>
        <w:jc w:val="both"/>
        <w:rPr>
          <w:rFonts w:ascii="Times New Roman" w:hAnsi="Times New Roman" w:cs="Times New Roman"/>
          <w:sz w:val="24"/>
          <w:szCs w:val="24"/>
        </w:rPr>
      </w:pPr>
      <w:r w:rsidRPr="0078408B">
        <w:rPr>
          <w:rFonts w:ascii="Times New Roman" w:hAnsi="Times New Roman" w:cs="Times New Roman"/>
          <w:sz w:val="24"/>
          <w:szCs w:val="24"/>
        </w:rPr>
        <w:t xml:space="preserve">Приоритет е </w:t>
      </w:r>
      <w:r w:rsidR="003965F9" w:rsidRPr="003965F9">
        <w:rPr>
          <w:rFonts w:ascii="Times New Roman" w:hAnsi="Times New Roman" w:cs="Times New Roman"/>
          <w:sz w:val="24"/>
          <w:szCs w:val="24"/>
        </w:rPr>
        <w:t>и въвеждането на екологични норми в местното законодателство</w:t>
      </w:r>
      <w:r>
        <w:rPr>
          <w:rFonts w:ascii="Times New Roman" w:hAnsi="Times New Roman" w:cs="Times New Roman"/>
          <w:sz w:val="24"/>
          <w:szCs w:val="24"/>
        </w:rPr>
        <w:t>.</w:t>
      </w:r>
    </w:p>
    <w:p w14:paraId="08D0FB95" w14:textId="51E9712B" w:rsidR="00AA766D" w:rsidRPr="00AA766D" w:rsidRDefault="00AA766D" w:rsidP="00212246">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3965F9">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54503541"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2417EC4F" w14:textId="77777777" w:rsidR="00AA766D" w:rsidRPr="00AA766D" w:rsidRDefault="00AA766D" w:rsidP="00AA766D">
      <w:pPr>
        <w:jc w:val="both"/>
        <w:rPr>
          <w:rFonts w:ascii="Times New Roman" w:hAnsi="Times New Roman" w:cs="Times New Roman"/>
          <w:sz w:val="24"/>
          <w:szCs w:val="24"/>
        </w:rPr>
      </w:pPr>
    </w:p>
    <w:p w14:paraId="44D1698B"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10. Стабилно финансово управление</w:t>
      </w:r>
    </w:p>
    <w:p w14:paraId="30CAC0FB"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6D5A1B99" w14:textId="77777777" w:rsidR="00AA766D" w:rsidRPr="00AA766D" w:rsidRDefault="00AA766D" w:rsidP="00AA766D">
      <w:pPr>
        <w:jc w:val="both"/>
        <w:rPr>
          <w:rFonts w:ascii="Times New Roman" w:hAnsi="Times New Roman" w:cs="Times New Roman"/>
          <w:sz w:val="24"/>
          <w:szCs w:val="24"/>
          <w:lang w:val="en-US"/>
        </w:rPr>
      </w:pPr>
      <w:r w:rsidRPr="00AA766D">
        <w:rPr>
          <w:rFonts w:ascii="Times New Roman" w:hAnsi="Times New Roman" w:cs="Times New Roman"/>
          <w:sz w:val="24"/>
          <w:szCs w:val="24"/>
        </w:rPr>
        <w:t>Много добро приложение и представяне на принципа. Поздравления!</w:t>
      </w:r>
    </w:p>
    <w:p w14:paraId="34E1A230" w14:textId="64BBBAC8"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212246">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4F17CA9A"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5EC45481" w14:textId="77777777" w:rsidR="00AA766D" w:rsidRPr="00AA766D" w:rsidRDefault="00AA766D" w:rsidP="00AA766D">
      <w:pPr>
        <w:jc w:val="both"/>
        <w:rPr>
          <w:rFonts w:ascii="Times New Roman" w:hAnsi="Times New Roman" w:cs="Times New Roman"/>
          <w:sz w:val="24"/>
          <w:szCs w:val="24"/>
        </w:rPr>
      </w:pPr>
    </w:p>
    <w:p w14:paraId="2CEABB8C"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t>ПРИНЦИП 11. Човешки права, културно разнообразие и социално единство</w:t>
      </w:r>
    </w:p>
    <w:p w14:paraId="4429A5CD"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0CCA8F4E" w14:textId="29630C11" w:rsidR="00AA766D" w:rsidRPr="00AA766D" w:rsidRDefault="00AA766D" w:rsidP="00212246">
      <w:pPr>
        <w:jc w:val="both"/>
        <w:rPr>
          <w:rFonts w:ascii="Times New Roman" w:hAnsi="Times New Roman" w:cs="Times New Roman"/>
          <w:sz w:val="24"/>
          <w:szCs w:val="24"/>
        </w:rPr>
      </w:pPr>
      <w:r w:rsidRPr="00AA766D">
        <w:rPr>
          <w:rFonts w:ascii="Times New Roman" w:hAnsi="Times New Roman" w:cs="Times New Roman"/>
          <w:sz w:val="24"/>
          <w:szCs w:val="24"/>
        </w:rPr>
        <w:t xml:space="preserve">Община Ардино е показала, че е отворена за решаване проблемите на нейните граждани, за провеждане на активна, целенасочена и последователна политика за подкрепа на достойнството, защита на правата, социалното включване и повишаване на благосъстоянието на </w:t>
      </w:r>
      <w:r w:rsidR="00212246">
        <w:rPr>
          <w:rFonts w:ascii="Times New Roman" w:hAnsi="Times New Roman" w:cs="Times New Roman"/>
          <w:sz w:val="24"/>
          <w:szCs w:val="24"/>
        </w:rPr>
        <w:t xml:space="preserve">всички хора, от всички етноси, включително на </w:t>
      </w:r>
      <w:r w:rsidRPr="00AA766D">
        <w:rPr>
          <w:rFonts w:ascii="Times New Roman" w:hAnsi="Times New Roman" w:cs="Times New Roman"/>
          <w:sz w:val="24"/>
          <w:szCs w:val="24"/>
        </w:rPr>
        <w:t>хората в неравностойно положение. Отлично представяне на принципа!</w:t>
      </w:r>
    </w:p>
    <w:p w14:paraId="51E8510B" w14:textId="57D2B7D3"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212246">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5879E531" w14:textId="77777777" w:rsid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7BEE53C5" w14:textId="77777777" w:rsidR="00194494" w:rsidRPr="00AA766D" w:rsidRDefault="00194494" w:rsidP="00AA766D">
      <w:pPr>
        <w:jc w:val="both"/>
        <w:rPr>
          <w:rFonts w:ascii="Times New Roman" w:hAnsi="Times New Roman" w:cs="Times New Roman"/>
          <w:sz w:val="24"/>
          <w:szCs w:val="24"/>
        </w:rPr>
      </w:pPr>
    </w:p>
    <w:p w14:paraId="43054E0D" w14:textId="77777777" w:rsidR="00AA766D" w:rsidRPr="00AA766D" w:rsidRDefault="00AA766D" w:rsidP="00AA766D">
      <w:pPr>
        <w:spacing w:after="0"/>
        <w:jc w:val="both"/>
        <w:rPr>
          <w:rFonts w:ascii="Times New Roman" w:hAnsi="Times New Roman" w:cs="Times New Roman"/>
          <w:sz w:val="24"/>
          <w:szCs w:val="24"/>
        </w:rPr>
      </w:pPr>
    </w:p>
    <w:p w14:paraId="3D901719" w14:textId="77777777" w:rsidR="00AA766D" w:rsidRPr="00AA766D" w:rsidRDefault="00AA766D" w:rsidP="00AA766D">
      <w:pPr>
        <w:shd w:val="clear" w:color="auto" w:fill="5B9BD5" w:themeFill="accent1"/>
        <w:jc w:val="both"/>
        <w:rPr>
          <w:rFonts w:ascii="Times New Roman" w:hAnsi="Times New Roman" w:cs="Times New Roman"/>
          <w:b/>
          <w:sz w:val="24"/>
          <w:szCs w:val="24"/>
        </w:rPr>
      </w:pPr>
      <w:r w:rsidRPr="00AA766D">
        <w:rPr>
          <w:rFonts w:ascii="Times New Roman" w:hAnsi="Times New Roman" w:cs="Times New Roman"/>
          <w:b/>
          <w:sz w:val="24"/>
          <w:szCs w:val="24"/>
        </w:rPr>
        <w:lastRenderedPageBreak/>
        <w:t>ПРИНЦИП 12. Отчетност</w:t>
      </w:r>
    </w:p>
    <w:p w14:paraId="5BD2F3C5"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Всички индикатори са потвърдени.</w:t>
      </w:r>
    </w:p>
    <w:p w14:paraId="46DEB6AA" w14:textId="0BBB1D56"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Самооценката на общината е напълно адекватна и степента на прилагането на принципа е „</w:t>
      </w:r>
      <w:r w:rsidR="00212246">
        <w:rPr>
          <w:rFonts w:ascii="Times New Roman" w:hAnsi="Times New Roman" w:cs="Times New Roman"/>
          <w:b/>
          <w:sz w:val="24"/>
          <w:szCs w:val="24"/>
        </w:rPr>
        <w:t xml:space="preserve">много </w:t>
      </w:r>
      <w:r w:rsidRPr="00AA766D">
        <w:rPr>
          <w:rFonts w:ascii="Times New Roman" w:hAnsi="Times New Roman" w:cs="Times New Roman"/>
          <w:b/>
          <w:sz w:val="24"/>
          <w:szCs w:val="24"/>
        </w:rPr>
        <w:t>добра“.</w:t>
      </w:r>
    </w:p>
    <w:p w14:paraId="69127963" w14:textId="77777777" w:rsidR="00AA766D" w:rsidRPr="00AA766D" w:rsidRDefault="00AA766D" w:rsidP="00AA766D">
      <w:pPr>
        <w:jc w:val="both"/>
        <w:rPr>
          <w:rFonts w:ascii="Times New Roman" w:hAnsi="Times New Roman" w:cs="Times New Roman"/>
          <w:b/>
          <w:sz w:val="24"/>
          <w:szCs w:val="24"/>
        </w:rPr>
      </w:pPr>
      <w:r w:rsidRPr="00AA766D">
        <w:rPr>
          <w:rFonts w:ascii="Times New Roman" w:hAnsi="Times New Roman" w:cs="Times New Roman"/>
          <w:b/>
          <w:sz w:val="24"/>
          <w:szCs w:val="24"/>
        </w:rPr>
        <w:t>На базата на общата оценка верифицирам прилагането на принципа със становище „ЗАВЕРКА БЕЗ РЕЗЕРВИ“.</w:t>
      </w:r>
    </w:p>
    <w:p w14:paraId="019A2937" w14:textId="77777777" w:rsidR="000775E5" w:rsidRPr="00194494" w:rsidRDefault="000775E5" w:rsidP="00D03066">
      <w:pPr>
        <w:spacing w:after="0" w:line="360" w:lineRule="auto"/>
        <w:rPr>
          <w:rFonts w:ascii="Times New Roman" w:hAnsi="Times New Roman" w:cs="Times New Roman"/>
          <w:sz w:val="16"/>
          <w:szCs w:val="16"/>
          <w:lang w:val="en-US"/>
        </w:rPr>
      </w:pPr>
    </w:p>
    <w:p w14:paraId="502BC93A" w14:textId="001B1B94" w:rsidR="00E65A2F" w:rsidRPr="00F46814" w:rsidRDefault="004E3507" w:rsidP="00D03066">
      <w:pPr>
        <w:pStyle w:val="Heading1"/>
        <w:spacing w:before="0" w:line="360" w:lineRule="auto"/>
        <w:rPr>
          <w:rFonts w:ascii="Times New Roman" w:hAnsi="Times New Roman" w:cs="Times New Roman"/>
          <w:b/>
          <w:bCs/>
          <w:color w:val="0070C0"/>
          <w:sz w:val="24"/>
          <w:szCs w:val="24"/>
        </w:rPr>
      </w:pPr>
      <w:bookmarkStart w:id="9" w:name="_Toc196812649"/>
      <w:r w:rsidRPr="00F46814">
        <w:rPr>
          <w:rFonts w:ascii="Times New Roman" w:hAnsi="Times New Roman" w:cs="Times New Roman"/>
          <w:b/>
          <w:bCs/>
          <w:color w:val="0070C0"/>
          <w:sz w:val="24"/>
          <w:szCs w:val="24"/>
        </w:rPr>
        <w:t xml:space="preserve">III </w:t>
      </w:r>
      <w:r w:rsidR="00AE60C4" w:rsidRPr="00F46814">
        <w:rPr>
          <w:rFonts w:ascii="Times New Roman" w:hAnsi="Times New Roman" w:cs="Times New Roman"/>
          <w:b/>
          <w:bCs/>
          <w:color w:val="0070C0"/>
          <w:sz w:val="24"/>
          <w:szCs w:val="24"/>
        </w:rPr>
        <w:t>ЗАКЛЮЧЕНИЕ</w:t>
      </w:r>
      <w:bookmarkEnd w:id="9"/>
    </w:p>
    <w:p w14:paraId="0BDC0FCE" w14:textId="3969F65E" w:rsidR="00212246" w:rsidRPr="00212246" w:rsidRDefault="00212246" w:rsidP="00212246">
      <w:pPr>
        <w:jc w:val="both"/>
        <w:rPr>
          <w:rFonts w:ascii="Times New Roman" w:hAnsi="Times New Roman" w:cs="Times New Roman"/>
          <w:sz w:val="24"/>
          <w:szCs w:val="24"/>
        </w:rPr>
      </w:pPr>
      <w:r w:rsidRPr="00212246">
        <w:rPr>
          <w:rFonts w:ascii="Times New Roman" w:hAnsi="Times New Roman" w:cs="Times New Roman"/>
          <w:sz w:val="24"/>
          <w:szCs w:val="24"/>
        </w:rPr>
        <w:t xml:space="preserve">Управлението на община </w:t>
      </w:r>
      <w:r>
        <w:rPr>
          <w:rFonts w:ascii="Times New Roman" w:hAnsi="Times New Roman" w:cs="Times New Roman"/>
          <w:sz w:val="24"/>
          <w:szCs w:val="24"/>
        </w:rPr>
        <w:t>Ардин</w:t>
      </w:r>
      <w:r w:rsidRPr="00212246">
        <w:rPr>
          <w:rFonts w:ascii="Times New Roman" w:hAnsi="Times New Roman" w:cs="Times New Roman"/>
          <w:sz w:val="24"/>
          <w:szCs w:val="24"/>
        </w:rPr>
        <w:t xml:space="preserve">о отговаря на стандарта за качество на управлението в съответствие с принципите за добро демократично управление на местно ниво на Съвета на Европа. </w:t>
      </w:r>
    </w:p>
    <w:p w14:paraId="1456F8CD" w14:textId="287AFDB7" w:rsidR="00212246" w:rsidRPr="00212246" w:rsidRDefault="00212246" w:rsidP="00212246">
      <w:pPr>
        <w:jc w:val="both"/>
        <w:rPr>
          <w:rFonts w:ascii="Times New Roman" w:hAnsi="Times New Roman" w:cs="Times New Roman"/>
          <w:sz w:val="24"/>
          <w:szCs w:val="24"/>
        </w:rPr>
      </w:pPr>
      <w:r w:rsidRPr="00212246">
        <w:rPr>
          <w:rFonts w:ascii="Times New Roman" w:hAnsi="Times New Roman" w:cs="Times New Roman"/>
          <w:sz w:val="24"/>
          <w:szCs w:val="24"/>
        </w:rPr>
        <w:t>Стандартът за качество на управлението съответства на постигнат общ резултат от самооценката на общината „</w:t>
      </w:r>
      <w:r w:rsidR="00CD101C">
        <w:rPr>
          <w:rFonts w:ascii="Times New Roman" w:hAnsi="Times New Roman" w:cs="Times New Roman"/>
          <w:sz w:val="24"/>
          <w:szCs w:val="24"/>
        </w:rPr>
        <w:t xml:space="preserve">много </w:t>
      </w:r>
      <w:r w:rsidRPr="00212246">
        <w:rPr>
          <w:rFonts w:ascii="Times New Roman" w:hAnsi="Times New Roman" w:cs="Times New Roman"/>
          <w:sz w:val="24"/>
          <w:szCs w:val="24"/>
        </w:rPr>
        <w:t>добро“ ниво на прилагане на 12-те принципа в съответствие с Еталона (бенчмарк), като този резултат е проверен и верифициран от независимия експерт.</w:t>
      </w:r>
    </w:p>
    <w:p w14:paraId="7076E598" w14:textId="5C9B3E41" w:rsidR="00821640" w:rsidRDefault="00212246" w:rsidP="00212246">
      <w:pPr>
        <w:jc w:val="both"/>
        <w:rPr>
          <w:rFonts w:ascii="Times New Roman" w:hAnsi="Times New Roman" w:cs="Times New Roman"/>
          <w:sz w:val="24"/>
          <w:szCs w:val="24"/>
        </w:rPr>
      </w:pPr>
      <w:r w:rsidRPr="00212246">
        <w:rPr>
          <w:rFonts w:ascii="Times New Roman" w:hAnsi="Times New Roman" w:cs="Times New Roman"/>
          <w:sz w:val="24"/>
          <w:szCs w:val="24"/>
        </w:rPr>
        <w:t xml:space="preserve">Извършената проверка и верификация на самооценката на община </w:t>
      </w:r>
      <w:r w:rsidR="00CD101C">
        <w:rPr>
          <w:rFonts w:ascii="Times New Roman" w:hAnsi="Times New Roman" w:cs="Times New Roman"/>
          <w:sz w:val="24"/>
          <w:szCs w:val="24"/>
        </w:rPr>
        <w:t>Ардино</w:t>
      </w:r>
      <w:r w:rsidRPr="00212246">
        <w:rPr>
          <w:rFonts w:ascii="Times New Roman" w:hAnsi="Times New Roman" w:cs="Times New Roman"/>
          <w:sz w:val="24"/>
          <w:szCs w:val="24"/>
        </w:rPr>
        <w:t xml:space="preserve"> установи прилагането на всичките 12 принципа.</w:t>
      </w:r>
    </w:p>
    <w:p w14:paraId="083566B4" w14:textId="77777777" w:rsidR="00212246" w:rsidRPr="00194494" w:rsidRDefault="00212246" w:rsidP="00212246">
      <w:pPr>
        <w:jc w:val="both"/>
        <w:rPr>
          <w:rFonts w:ascii="Times New Roman" w:hAnsi="Times New Roman" w:cs="Times New Roman"/>
          <w:sz w:val="16"/>
          <w:szCs w:val="16"/>
        </w:rPr>
      </w:pPr>
    </w:p>
    <w:p w14:paraId="3AD39455" w14:textId="5242F8DF" w:rsidR="00AE60C4" w:rsidRPr="00F46814" w:rsidRDefault="004E3507" w:rsidP="00D03066">
      <w:pPr>
        <w:pStyle w:val="Heading1"/>
        <w:spacing w:before="0" w:line="360" w:lineRule="auto"/>
        <w:rPr>
          <w:rFonts w:ascii="Times New Roman" w:hAnsi="Times New Roman" w:cs="Times New Roman"/>
          <w:b/>
          <w:bCs/>
          <w:color w:val="0070C0"/>
          <w:sz w:val="24"/>
          <w:szCs w:val="24"/>
        </w:rPr>
      </w:pPr>
      <w:bookmarkStart w:id="10" w:name="_Toc196812650"/>
      <w:r w:rsidRPr="00F46814">
        <w:rPr>
          <w:rFonts w:ascii="Times New Roman" w:hAnsi="Times New Roman" w:cs="Times New Roman"/>
          <w:b/>
          <w:bCs/>
          <w:color w:val="0070C0"/>
          <w:sz w:val="24"/>
          <w:szCs w:val="24"/>
        </w:rPr>
        <w:t xml:space="preserve">IV </w:t>
      </w:r>
      <w:r w:rsidR="00AE60C4" w:rsidRPr="00F46814">
        <w:rPr>
          <w:rFonts w:ascii="Times New Roman" w:hAnsi="Times New Roman" w:cs="Times New Roman"/>
          <w:b/>
          <w:bCs/>
          <w:color w:val="0070C0"/>
          <w:sz w:val="24"/>
          <w:szCs w:val="24"/>
        </w:rPr>
        <w:t>ПРЕПОРЪКИ</w:t>
      </w:r>
      <w:bookmarkEnd w:id="10"/>
    </w:p>
    <w:p w14:paraId="36E00FAC" w14:textId="33466730" w:rsidR="00821640" w:rsidRDefault="00467A8D" w:rsidP="00467A8D">
      <w:pPr>
        <w:jc w:val="both"/>
        <w:rPr>
          <w:rFonts w:ascii="Times New Roman" w:hAnsi="Times New Roman" w:cs="Times New Roman"/>
          <w:sz w:val="24"/>
          <w:szCs w:val="24"/>
        </w:rPr>
      </w:pPr>
      <w:proofErr w:type="spellStart"/>
      <w:r w:rsidRPr="00467A8D">
        <w:rPr>
          <w:rFonts w:ascii="Times New Roman" w:hAnsi="Times New Roman" w:cs="Times New Roman"/>
          <w:sz w:val="24"/>
          <w:szCs w:val="24"/>
          <w:lang w:val="en-US"/>
        </w:rPr>
        <w:t>Участието</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на</w:t>
      </w:r>
      <w:proofErr w:type="spellEnd"/>
      <w:r w:rsidRPr="00467A8D">
        <w:rPr>
          <w:rFonts w:ascii="Times New Roman" w:hAnsi="Times New Roman" w:cs="Times New Roman"/>
          <w:sz w:val="24"/>
          <w:szCs w:val="24"/>
          <w:lang w:val="en-US"/>
        </w:rPr>
        <w:t xml:space="preserve"> </w:t>
      </w:r>
      <w:r>
        <w:rPr>
          <w:rFonts w:ascii="Times New Roman" w:hAnsi="Times New Roman" w:cs="Times New Roman"/>
          <w:sz w:val="24"/>
          <w:szCs w:val="24"/>
        </w:rPr>
        <w:t xml:space="preserve">всяка </w:t>
      </w:r>
      <w:proofErr w:type="spellStart"/>
      <w:r>
        <w:rPr>
          <w:rFonts w:ascii="Times New Roman" w:hAnsi="Times New Roman" w:cs="Times New Roman"/>
          <w:sz w:val="24"/>
          <w:szCs w:val="24"/>
          <w:lang w:val="en-US"/>
        </w:rPr>
        <w:t>община</w:t>
      </w:r>
      <w:proofErr w:type="spellEnd"/>
      <w:r w:rsidRPr="00467A8D">
        <w:rPr>
          <w:rFonts w:ascii="Times New Roman" w:hAnsi="Times New Roman" w:cs="Times New Roman"/>
          <w:sz w:val="24"/>
          <w:szCs w:val="24"/>
          <w:lang w:val="en-US"/>
        </w:rPr>
        <w:t xml:space="preserve"> в </w:t>
      </w:r>
      <w:proofErr w:type="spellStart"/>
      <w:r w:rsidRPr="00467A8D">
        <w:rPr>
          <w:rFonts w:ascii="Times New Roman" w:hAnsi="Times New Roman" w:cs="Times New Roman"/>
          <w:sz w:val="24"/>
          <w:szCs w:val="24"/>
          <w:lang w:val="en-US"/>
        </w:rPr>
        <w:t>процедурата</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за</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присъждане</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Етикета</w:t>
      </w:r>
      <w:proofErr w:type="spellEnd"/>
      <w:r>
        <w:rPr>
          <w:rFonts w:ascii="Times New Roman" w:hAnsi="Times New Roman" w:cs="Times New Roman"/>
          <w:sz w:val="24"/>
          <w:szCs w:val="24"/>
          <w:lang w:val="en-US"/>
        </w:rPr>
        <w:t xml:space="preserve"> е </w:t>
      </w:r>
      <w:proofErr w:type="spellStart"/>
      <w:r>
        <w:rPr>
          <w:rFonts w:ascii="Times New Roman" w:hAnsi="Times New Roman" w:cs="Times New Roman"/>
          <w:sz w:val="24"/>
          <w:szCs w:val="24"/>
          <w:lang w:val="en-US"/>
        </w:rPr>
        <w:t>динамичен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процес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за</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w:t>
      </w:r>
      <w:proofErr w:type="spellStart"/>
      <w:proofErr w:type="gramStart"/>
      <w:r>
        <w:rPr>
          <w:rFonts w:ascii="Times New Roman" w:hAnsi="Times New Roman" w:cs="Times New Roman"/>
          <w:sz w:val="24"/>
          <w:szCs w:val="24"/>
          <w:lang w:val="en-US"/>
        </w:rPr>
        <w:t>подобрение</w:t>
      </w:r>
      <w:proofErr w:type="spellEnd"/>
      <w:r>
        <w:rPr>
          <w:rFonts w:ascii="Times New Roman" w:hAnsi="Times New Roman" w:cs="Times New Roman"/>
          <w:sz w:val="24"/>
          <w:szCs w:val="24"/>
        </w:rPr>
        <w:t>“</w:t>
      </w:r>
      <w:r w:rsidRPr="00467A8D">
        <w:rPr>
          <w:rFonts w:ascii="Times New Roman" w:hAnsi="Times New Roman" w:cs="Times New Roman"/>
          <w:sz w:val="24"/>
          <w:szCs w:val="24"/>
          <w:lang w:val="en-US"/>
        </w:rPr>
        <w:t xml:space="preserve"> и</w:t>
      </w:r>
      <w:proofErr w:type="gram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постигане</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на</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европейския</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стандарт</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за</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качество</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на</w:t>
      </w:r>
      <w:proofErr w:type="spellEnd"/>
      <w:r w:rsidRPr="00467A8D">
        <w:rPr>
          <w:rFonts w:ascii="Times New Roman" w:hAnsi="Times New Roman" w:cs="Times New Roman"/>
          <w:sz w:val="24"/>
          <w:szCs w:val="24"/>
          <w:lang w:val="en-US"/>
        </w:rPr>
        <w:t xml:space="preserve"> </w:t>
      </w:r>
      <w:proofErr w:type="spellStart"/>
      <w:r w:rsidRPr="00467A8D">
        <w:rPr>
          <w:rFonts w:ascii="Times New Roman" w:hAnsi="Times New Roman" w:cs="Times New Roman"/>
          <w:sz w:val="24"/>
          <w:szCs w:val="24"/>
          <w:lang w:val="en-US"/>
        </w:rPr>
        <w:t>управлението</w:t>
      </w:r>
      <w:proofErr w:type="spellEnd"/>
      <w:r w:rsidRPr="00467A8D">
        <w:rPr>
          <w:rFonts w:ascii="Times New Roman" w:hAnsi="Times New Roman" w:cs="Times New Roman"/>
          <w:sz w:val="24"/>
          <w:szCs w:val="24"/>
          <w:lang w:val="en-US"/>
        </w:rPr>
        <w:t>.</w:t>
      </w:r>
      <w:r>
        <w:rPr>
          <w:rFonts w:ascii="Times New Roman" w:hAnsi="Times New Roman" w:cs="Times New Roman"/>
          <w:sz w:val="24"/>
          <w:szCs w:val="24"/>
        </w:rPr>
        <w:t xml:space="preserve"> </w:t>
      </w:r>
    </w:p>
    <w:p w14:paraId="2E9D9478" w14:textId="72DD8DD0" w:rsidR="00BC0C3D" w:rsidRPr="00BC0C3D" w:rsidRDefault="00BC0C3D" w:rsidP="00BC0C3D">
      <w:pPr>
        <w:jc w:val="both"/>
        <w:rPr>
          <w:rFonts w:ascii="Times New Roman" w:hAnsi="Times New Roman" w:cs="Times New Roman"/>
          <w:sz w:val="24"/>
          <w:szCs w:val="24"/>
        </w:rPr>
      </w:pPr>
      <w:r>
        <w:rPr>
          <w:rFonts w:ascii="Times New Roman" w:hAnsi="Times New Roman" w:cs="Times New Roman"/>
          <w:sz w:val="24"/>
          <w:szCs w:val="24"/>
        </w:rPr>
        <w:t>Общинска Администрация Ардино е постигнала едно много добро ниво в прилагането на 12-те принципа за добро демократично управление. Препоръката ми</w:t>
      </w:r>
      <w:r w:rsidRPr="00BC0C3D">
        <w:rPr>
          <w:rFonts w:ascii="Times New Roman" w:hAnsi="Times New Roman" w:cs="Times New Roman"/>
          <w:sz w:val="24"/>
          <w:szCs w:val="24"/>
        </w:rPr>
        <w:t xml:space="preserve"> за подобрени</w:t>
      </w:r>
      <w:r>
        <w:rPr>
          <w:rFonts w:ascii="Times New Roman" w:hAnsi="Times New Roman" w:cs="Times New Roman"/>
          <w:sz w:val="24"/>
          <w:szCs w:val="24"/>
        </w:rPr>
        <w:t>е</w:t>
      </w:r>
      <w:r w:rsidRPr="00BC0C3D">
        <w:rPr>
          <w:rFonts w:ascii="Times New Roman" w:hAnsi="Times New Roman" w:cs="Times New Roman"/>
          <w:sz w:val="24"/>
          <w:szCs w:val="24"/>
        </w:rPr>
        <w:t xml:space="preserve"> </w:t>
      </w:r>
      <w:r>
        <w:rPr>
          <w:rFonts w:ascii="Times New Roman" w:hAnsi="Times New Roman" w:cs="Times New Roman"/>
          <w:sz w:val="24"/>
          <w:szCs w:val="24"/>
        </w:rPr>
        <w:t>е</w:t>
      </w:r>
      <w:r w:rsidRPr="00BC0C3D">
        <w:rPr>
          <w:rFonts w:ascii="Times New Roman" w:hAnsi="Times New Roman" w:cs="Times New Roman"/>
          <w:sz w:val="24"/>
          <w:szCs w:val="24"/>
        </w:rPr>
        <w:t xml:space="preserve"> насочен</w:t>
      </w:r>
      <w:r>
        <w:rPr>
          <w:rFonts w:ascii="Times New Roman" w:hAnsi="Times New Roman" w:cs="Times New Roman"/>
          <w:sz w:val="24"/>
          <w:szCs w:val="24"/>
        </w:rPr>
        <w:t>а</w:t>
      </w:r>
      <w:r w:rsidRPr="00BC0C3D">
        <w:rPr>
          <w:rFonts w:ascii="Times New Roman" w:hAnsi="Times New Roman" w:cs="Times New Roman"/>
          <w:sz w:val="24"/>
          <w:szCs w:val="24"/>
        </w:rPr>
        <w:t xml:space="preserve"> към работата на общинските съветници, като изборни представители:</w:t>
      </w:r>
    </w:p>
    <w:p w14:paraId="0DE934CA" w14:textId="389658A1" w:rsidR="00BC0C3D" w:rsidRPr="00BC0C3D" w:rsidRDefault="00BC0C3D" w:rsidP="00BC0C3D">
      <w:pPr>
        <w:jc w:val="both"/>
        <w:rPr>
          <w:rFonts w:ascii="Times New Roman" w:hAnsi="Times New Roman" w:cs="Times New Roman"/>
          <w:sz w:val="24"/>
          <w:szCs w:val="24"/>
        </w:rPr>
      </w:pPr>
      <w:r>
        <w:rPr>
          <w:rFonts w:ascii="Times New Roman" w:hAnsi="Times New Roman" w:cs="Times New Roman"/>
          <w:sz w:val="24"/>
          <w:szCs w:val="24"/>
        </w:rPr>
        <w:t xml:space="preserve">1/ </w:t>
      </w:r>
      <w:r w:rsidRPr="00BC0C3D">
        <w:rPr>
          <w:rFonts w:ascii="Times New Roman" w:hAnsi="Times New Roman" w:cs="Times New Roman"/>
          <w:sz w:val="24"/>
          <w:szCs w:val="24"/>
        </w:rPr>
        <w:t>Общинските съветници, като изборни представители на гражданите, също би трябвало да имат публични контакти за връзка. В сайта на Общината е добре да има, освен име, и кратко представяне на съветника със снимка, телефон и е-мейл за контакт.</w:t>
      </w:r>
    </w:p>
    <w:p w14:paraId="2EF17920" w14:textId="35E24E3E" w:rsidR="00467A8D" w:rsidRDefault="00BC0C3D" w:rsidP="00BC0C3D">
      <w:pPr>
        <w:jc w:val="both"/>
        <w:rPr>
          <w:rFonts w:ascii="Times New Roman" w:hAnsi="Times New Roman" w:cs="Times New Roman"/>
          <w:sz w:val="24"/>
          <w:szCs w:val="24"/>
        </w:rPr>
      </w:pPr>
      <w:r>
        <w:rPr>
          <w:rFonts w:ascii="Times New Roman" w:hAnsi="Times New Roman" w:cs="Times New Roman"/>
          <w:sz w:val="24"/>
          <w:szCs w:val="24"/>
        </w:rPr>
        <w:t xml:space="preserve">2/ </w:t>
      </w:r>
      <w:r w:rsidRPr="00BC0C3D">
        <w:rPr>
          <w:rFonts w:ascii="Times New Roman" w:hAnsi="Times New Roman" w:cs="Times New Roman"/>
          <w:sz w:val="24"/>
          <w:szCs w:val="24"/>
        </w:rPr>
        <w:t>Общинските съветници, като изборни представители на гражданите, също би трябвало</w:t>
      </w:r>
      <w:r>
        <w:rPr>
          <w:rFonts w:ascii="Times New Roman" w:hAnsi="Times New Roman" w:cs="Times New Roman"/>
          <w:sz w:val="24"/>
          <w:szCs w:val="24"/>
        </w:rPr>
        <w:t xml:space="preserve"> да носят някаква отговорност и да имат</w:t>
      </w:r>
      <w:r w:rsidRPr="00BC0C3D">
        <w:rPr>
          <w:rFonts w:ascii="Times New Roman" w:hAnsi="Times New Roman" w:cs="Times New Roman"/>
          <w:sz w:val="24"/>
          <w:szCs w:val="24"/>
        </w:rPr>
        <w:t xml:space="preserve"> откритост към медиите, както и готовност да предоставят информация.</w:t>
      </w:r>
    </w:p>
    <w:p w14:paraId="0110B3EE" w14:textId="77777777" w:rsidR="00194494" w:rsidRPr="00194494" w:rsidRDefault="00194494" w:rsidP="00BC0C3D">
      <w:pPr>
        <w:jc w:val="both"/>
        <w:rPr>
          <w:rFonts w:ascii="Times New Roman" w:hAnsi="Times New Roman" w:cs="Times New Roman"/>
          <w:sz w:val="16"/>
          <w:szCs w:val="16"/>
        </w:rPr>
      </w:pPr>
    </w:p>
    <w:p w14:paraId="61EE47AF" w14:textId="77777777" w:rsidR="00885AF9" w:rsidRPr="00F46814" w:rsidRDefault="00885AF9" w:rsidP="00D03066">
      <w:pPr>
        <w:pStyle w:val="Heading1"/>
        <w:spacing w:before="0" w:line="360" w:lineRule="auto"/>
        <w:rPr>
          <w:rFonts w:ascii="Times New Roman" w:hAnsi="Times New Roman" w:cs="Times New Roman"/>
          <w:b/>
          <w:bCs/>
          <w:color w:val="0070C0"/>
          <w:sz w:val="24"/>
          <w:szCs w:val="24"/>
        </w:rPr>
      </w:pPr>
      <w:bookmarkStart w:id="11" w:name="_Toc196812651"/>
      <w:r w:rsidRPr="00F46814">
        <w:rPr>
          <w:rFonts w:ascii="Times New Roman" w:hAnsi="Times New Roman" w:cs="Times New Roman"/>
          <w:b/>
          <w:bCs/>
          <w:color w:val="0070C0"/>
          <w:sz w:val="24"/>
          <w:szCs w:val="24"/>
        </w:rPr>
        <w:t>ПРИЛОЖЕНИЕ</w:t>
      </w:r>
      <w:bookmarkEnd w:id="11"/>
    </w:p>
    <w:p w14:paraId="7D9E1CA6" w14:textId="70D200B0" w:rsidR="00821640" w:rsidRPr="00BB31D0" w:rsidRDefault="00821640" w:rsidP="00D03066">
      <w:pPr>
        <w:pStyle w:val="ListParagraph"/>
        <w:numPr>
          <w:ilvl w:val="0"/>
          <w:numId w:val="13"/>
        </w:numPr>
        <w:spacing w:after="0" w:line="360" w:lineRule="auto"/>
        <w:contextualSpacing w:val="0"/>
        <w:rPr>
          <w:rFonts w:ascii="Times New Roman" w:hAnsi="Times New Roman" w:cs="Times New Roman"/>
          <w:b/>
          <w:iCs/>
          <w:sz w:val="24"/>
          <w:szCs w:val="24"/>
        </w:rPr>
      </w:pPr>
      <w:r w:rsidRPr="00BB31D0">
        <w:rPr>
          <w:rFonts w:ascii="Times New Roman" w:hAnsi="Times New Roman" w:cs="Times New Roman"/>
          <w:b/>
          <w:iCs/>
          <w:sz w:val="24"/>
          <w:szCs w:val="24"/>
        </w:rPr>
        <w:t xml:space="preserve">Контролни листове за прилагане </w:t>
      </w:r>
      <w:r w:rsidR="00B648C1" w:rsidRPr="00BB31D0">
        <w:rPr>
          <w:rFonts w:ascii="Times New Roman" w:hAnsi="Times New Roman" w:cs="Times New Roman"/>
          <w:b/>
          <w:iCs/>
          <w:sz w:val="24"/>
          <w:szCs w:val="24"/>
        </w:rPr>
        <w:t xml:space="preserve">на </w:t>
      </w:r>
      <w:r w:rsidRPr="00BB31D0">
        <w:rPr>
          <w:rFonts w:ascii="Times New Roman" w:hAnsi="Times New Roman" w:cs="Times New Roman"/>
          <w:b/>
          <w:iCs/>
          <w:sz w:val="24"/>
          <w:szCs w:val="24"/>
        </w:rPr>
        <w:t>принципите за добро управление</w:t>
      </w:r>
    </w:p>
    <w:p w14:paraId="56600F7E" w14:textId="77777777" w:rsidR="00821640" w:rsidRPr="00BB31D0" w:rsidRDefault="00821640" w:rsidP="00D03066">
      <w:pPr>
        <w:spacing w:after="0" w:line="360" w:lineRule="auto"/>
        <w:jc w:val="both"/>
        <w:rPr>
          <w:rFonts w:ascii="Times New Roman" w:hAnsi="Times New Roman" w:cs="Times New Roman"/>
          <w:b/>
          <w:sz w:val="24"/>
          <w:szCs w:val="24"/>
        </w:rPr>
      </w:pPr>
    </w:p>
    <w:p w14:paraId="3E3F4085" w14:textId="6D9707C8" w:rsidR="00821640" w:rsidRPr="00BB31D0" w:rsidRDefault="00467A8D" w:rsidP="00D030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Национален експерт: Петя Ангелова Георгиева-Донова</w:t>
      </w:r>
    </w:p>
    <w:p w14:paraId="26B9EB04" w14:textId="7EA27D04" w:rsidR="00821640" w:rsidRPr="00BB31D0" w:rsidRDefault="00821640" w:rsidP="00D03066">
      <w:pPr>
        <w:spacing w:after="0" w:line="360" w:lineRule="auto"/>
        <w:jc w:val="both"/>
        <w:rPr>
          <w:rFonts w:ascii="Times New Roman" w:hAnsi="Times New Roman" w:cs="Times New Roman"/>
          <w:b/>
          <w:sz w:val="24"/>
          <w:szCs w:val="24"/>
        </w:rPr>
      </w:pPr>
      <w:r w:rsidRPr="00BB31D0">
        <w:rPr>
          <w:rFonts w:ascii="Times New Roman" w:hAnsi="Times New Roman" w:cs="Times New Roman"/>
          <w:b/>
          <w:sz w:val="24"/>
          <w:szCs w:val="24"/>
        </w:rPr>
        <w:t xml:space="preserve">Подпис: </w:t>
      </w:r>
    </w:p>
    <w:p w14:paraId="4579AD21" w14:textId="4382F65B" w:rsidR="00821640" w:rsidRPr="00BB31D0" w:rsidRDefault="00821640" w:rsidP="00D03066">
      <w:pPr>
        <w:spacing w:after="0" w:line="360" w:lineRule="auto"/>
        <w:jc w:val="both"/>
        <w:rPr>
          <w:rFonts w:ascii="Times New Roman" w:hAnsi="Times New Roman" w:cs="Times New Roman"/>
          <w:sz w:val="24"/>
          <w:szCs w:val="24"/>
        </w:rPr>
      </w:pPr>
      <w:r w:rsidRPr="00BB31D0">
        <w:rPr>
          <w:rFonts w:ascii="Times New Roman" w:hAnsi="Times New Roman" w:cs="Times New Roman"/>
          <w:b/>
          <w:sz w:val="24"/>
          <w:szCs w:val="24"/>
        </w:rPr>
        <w:t xml:space="preserve">Дата: </w:t>
      </w:r>
      <w:r w:rsidR="00467A8D">
        <w:rPr>
          <w:rFonts w:ascii="Times New Roman" w:hAnsi="Times New Roman" w:cs="Times New Roman"/>
          <w:sz w:val="24"/>
          <w:szCs w:val="24"/>
        </w:rPr>
        <w:t>2</w:t>
      </w:r>
      <w:r w:rsidR="001C06CE">
        <w:rPr>
          <w:rFonts w:ascii="Times New Roman" w:hAnsi="Times New Roman" w:cs="Times New Roman"/>
          <w:sz w:val="24"/>
          <w:szCs w:val="24"/>
        </w:rPr>
        <w:t>8</w:t>
      </w:r>
      <w:r w:rsidR="00467A8D">
        <w:rPr>
          <w:rFonts w:ascii="Times New Roman" w:hAnsi="Times New Roman" w:cs="Times New Roman"/>
          <w:sz w:val="24"/>
          <w:szCs w:val="24"/>
        </w:rPr>
        <w:t>.05.2025</w:t>
      </w:r>
      <w:r w:rsidR="00DD249B">
        <w:rPr>
          <w:rFonts w:ascii="Times New Roman" w:hAnsi="Times New Roman" w:cs="Times New Roman"/>
          <w:sz w:val="24"/>
          <w:szCs w:val="24"/>
          <w:lang w:val="en-US"/>
        </w:rPr>
        <w:t xml:space="preserve"> </w:t>
      </w:r>
      <w:r w:rsidR="00467A8D">
        <w:rPr>
          <w:rFonts w:ascii="Times New Roman" w:hAnsi="Times New Roman" w:cs="Times New Roman"/>
          <w:sz w:val="24"/>
          <w:szCs w:val="24"/>
        </w:rPr>
        <w:t>г.</w:t>
      </w:r>
    </w:p>
    <w:sectPr w:rsidR="00821640" w:rsidRPr="00BB31D0" w:rsidSect="002425D1">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E8FF" w14:textId="77777777" w:rsidR="00F62B27" w:rsidRDefault="00F62B27" w:rsidP="00837BBE">
      <w:pPr>
        <w:spacing w:after="0" w:line="240" w:lineRule="auto"/>
      </w:pPr>
      <w:r>
        <w:separator/>
      </w:r>
    </w:p>
  </w:endnote>
  <w:endnote w:type="continuationSeparator" w:id="0">
    <w:p w14:paraId="21EA8B45" w14:textId="77777777" w:rsidR="00F62B27" w:rsidRDefault="00F62B27" w:rsidP="00837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4320668"/>
      <w:docPartObj>
        <w:docPartGallery w:val="Page Numbers (Bottom of Page)"/>
        <w:docPartUnique/>
      </w:docPartObj>
    </w:sdtPr>
    <w:sdtEndPr>
      <w:rPr>
        <w:noProof/>
      </w:rPr>
    </w:sdtEndPr>
    <w:sdtContent>
      <w:p w14:paraId="68761DD1" w14:textId="04586102" w:rsidR="009D609A" w:rsidRDefault="00287A5D" w:rsidP="002425D1">
        <w:pPr>
          <w:pStyle w:val="Footer"/>
          <w:jc w:val="right"/>
        </w:pPr>
        <w:r>
          <w:fldChar w:fldCharType="begin"/>
        </w:r>
        <w:r>
          <w:instrText xml:space="preserve"> PAGE   \* MERGEFORMAT </w:instrText>
        </w:r>
        <w:r>
          <w:fldChar w:fldCharType="separate"/>
        </w:r>
        <w:r w:rsidR="00F46814">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7F64" w14:textId="77777777" w:rsidR="00F62B27" w:rsidRDefault="00F62B27" w:rsidP="00837BBE">
      <w:pPr>
        <w:spacing w:after="0" w:line="240" w:lineRule="auto"/>
      </w:pPr>
      <w:r>
        <w:separator/>
      </w:r>
    </w:p>
  </w:footnote>
  <w:footnote w:type="continuationSeparator" w:id="0">
    <w:p w14:paraId="251D6656" w14:textId="77777777" w:rsidR="00F62B27" w:rsidRDefault="00F62B27" w:rsidP="00837BBE">
      <w:pPr>
        <w:spacing w:after="0" w:line="240" w:lineRule="auto"/>
      </w:pPr>
      <w:r>
        <w:continuationSeparator/>
      </w:r>
    </w:p>
  </w:footnote>
  <w:footnote w:id="1">
    <w:p w14:paraId="1C0B7A7E" w14:textId="77777777" w:rsidR="0015170E" w:rsidRDefault="0015170E" w:rsidP="0015170E">
      <w:pPr>
        <w:pStyle w:val="FootnoteText"/>
        <w:jc w:val="both"/>
      </w:pPr>
      <w:r>
        <w:rPr>
          <w:rStyle w:val="FootnoteReference"/>
        </w:rPr>
        <w:footnoteRef/>
      </w:r>
      <w:r>
        <w:t xml:space="preserve"> </w:t>
      </w:r>
      <w:r w:rsidRPr="000E016B">
        <w:rPr>
          <w:rFonts w:ascii="Georgia" w:hAnsi="Georgia"/>
          <w:i/>
        </w:rPr>
        <w:t>Утвърден със Заповед № РД-02-14-395/ 28.05.2020 г. на министъра на регионалното развитие и благоустройството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75455"/>
    <w:multiLevelType w:val="hybridMultilevel"/>
    <w:tmpl w:val="F34A0A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C097426"/>
    <w:multiLevelType w:val="hybridMultilevel"/>
    <w:tmpl w:val="5540FF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D0E66CA"/>
    <w:multiLevelType w:val="hybridMultilevel"/>
    <w:tmpl w:val="29669C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9E44268"/>
    <w:multiLevelType w:val="hybridMultilevel"/>
    <w:tmpl w:val="82FEC7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5581613"/>
    <w:multiLevelType w:val="hybridMultilevel"/>
    <w:tmpl w:val="0C883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F3265CB"/>
    <w:multiLevelType w:val="hybridMultilevel"/>
    <w:tmpl w:val="4CB8B4F0"/>
    <w:lvl w:ilvl="0" w:tplc="8B92F63E">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0337C82"/>
    <w:multiLevelType w:val="hybridMultilevel"/>
    <w:tmpl w:val="E3E450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14F7B2C"/>
    <w:multiLevelType w:val="hybridMultilevel"/>
    <w:tmpl w:val="38CEC4C4"/>
    <w:lvl w:ilvl="0" w:tplc="393AEB3A">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8" w15:restartNumberingAfterBreak="0">
    <w:nsid w:val="5247234A"/>
    <w:multiLevelType w:val="hybridMultilevel"/>
    <w:tmpl w:val="B782A620"/>
    <w:lvl w:ilvl="0" w:tplc="04020001">
      <w:start w:val="1"/>
      <w:numFmt w:val="bullet"/>
      <w:lvlText w:val=""/>
      <w:lvlJc w:val="left"/>
      <w:pPr>
        <w:ind w:left="720" w:hanging="360"/>
      </w:pPr>
      <w:rPr>
        <w:rFonts w:ascii="Symbol" w:hAnsi="Symbol" w:hint="default"/>
      </w:rPr>
    </w:lvl>
    <w:lvl w:ilvl="1" w:tplc="B9EC256C">
      <w:numFmt w:val="bullet"/>
      <w:lvlText w:val="•"/>
      <w:lvlJc w:val="left"/>
      <w:pPr>
        <w:ind w:left="1785" w:hanging="705"/>
      </w:pPr>
      <w:rPr>
        <w:rFonts w:ascii="Calibri" w:eastAsiaTheme="minorHAnsi"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FA805DA"/>
    <w:multiLevelType w:val="hybridMultilevel"/>
    <w:tmpl w:val="7952C7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6DA94066"/>
    <w:multiLevelType w:val="hybridMultilevel"/>
    <w:tmpl w:val="09AEDB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CC27196"/>
    <w:multiLevelType w:val="hybridMultilevel"/>
    <w:tmpl w:val="2C74B706"/>
    <w:lvl w:ilvl="0" w:tplc="47F63074">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F0241CE"/>
    <w:multiLevelType w:val="hybridMultilevel"/>
    <w:tmpl w:val="84D2FD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FA94D80"/>
    <w:multiLevelType w:val="hybridMultilevel"/>
    <w:tmpl w:val="3F9A8A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13"/>
  </w:num>
  <w:num w:numId="5">
    <w:abstractNumId w:val="8"/>
  </w:num>
  <w:num w:numId="6">
    <w:abstractNumId w:val="10"/>
  </w:num>
  <w:num w:numId="7">
    <w:abstractNumId w:val="3"/>
  </w:num>
  <w:num w:numId="8">
    <w:abstractNumId w:val="1"/>
  </w:num>
  <w:num w:numId="9">
    <w:abstractNumId w:val="0"/>
  </w:num>
  <w:num w:numId="10">
    <w:abstractNumId w:val="12"/>
  </w:num>
  <w:num w:numId="11">
    <w:abstractNumId w:val="9"/>
  </w:num>
  <w:num w:numId="12">
    <w:abstractNumId w:val="6"/>
  </w:num>
  <w:num w:numId="13">
    <w:abstractNumId w:val="4"/>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BEC"/>
    <w:rsid w:val="00023846"/>
    <w:rsid w:val="00030DF1"/>
    <w:rsid w:val="00052A54"/>
    <w:rsid w:val="00065209"/>
    <w:rsid w:val="000775E5"/>
    <w:rsid w:val="000902AA"/>
    <w:rsid w:val="000A346E"/>
    <w:rsid w:val="000A414D"/>
    <w:rsid w:val="000B113C"/>
    <w:rsid w:val="000C3F53"/>
    <w:rsid w:val="000E1607"/>
    <w:rsid w:val="000F2263"/>
    <w:rsid w:val="001000EB"/>
    <w:rsid w:val="0011056F"/>
    <w:rsid w:val="0012330A"/>
    <w:rsid w:val="00124B9F"/>
    <w:rsid w:val="00126E3C"/>
    <w:rsid w:val="00146B58"/>
    <w:rsid w:val="0015170E"/>
    <w:rsid w:val="001731AE"/>
    <w:rsid w:val="001862B2"/>
    <w:rsid w:val="00194494"/>
    <w:rsid w:val="00194EA7"/>
    <w:rsid w:val="001A24D2"/>
    <w:rsid w:val="001A6EB0"/>
    <w:rsid w:val="001A783A"/>
    <w:rsid w:val="001B5BF1"/>
    <w:rsid w:val="001C06CE"/>
    <w:rsid w:val="001C514C"/>
    <w:rsid w:val="001D5B3E"/>
    <w:rsid w:val="001D6945"/>
    <w:rsid w:val="001E3DBE"/>
    <w:rsid w:val="002014B0"/>
    <w:rsid w:val="00203337"/>
    <w:rsid w:val="00204D2B"/>
    <w:rsid w:val="00212246"/>
    <w:rsid w:val="0022384F"/>
    <w:rsid w:val="002330DA"/>
    <w:rsid w:val="002425D1"/>
    <w:rsid w:val="00251A6D"/>
    <w:rsid w:val="0025231C"/>
    <w:rsid w:val="00272D5C"/>
    <w:rsid w:val="00280483"/>
    <w:rsid w:val="002856F1"/>
    <w:rsid w:val="00287A5D"/>
    <w:rsid w:val="002A4619"/>
    <w:rsid w:val="002C5E32"/>
    <w:rsid w:val="002D5E81"/>
    <w:rsid w:val="002E0D35"/>
    <w:rsid w:val="00310733"/>
    <w:rsid w:val="003203BD"/>
    <w:rsid w:val="0032242A"/>
    <w:rsid w:val="00322494"/>
    <w:rsid w:val="00334867"/>
    <w:rsid w:val="0034253D"/>
    <w:rsid w:val="00352C9A"/>
    <w:rsid w:val="003563C8"/>
    <w:rsid w:val="00361C1E"/>
    <w:rsid w:val="00362841"/>
    <w:rsid w:val="00371625"/>
    <w:rsid w:val="003907AD"/>
    <w:rsid w:val="00391861"/>
    <w:rsid w:val="00395E87"/>
    <w:rsid w:val="003965F9"/>
    <w:rsid w:val="003968A9"/>
    <w:rsid w:val="003A4BEC"/>
    <w:rsid w:val="003B438B"/>
    <w:rsid w:val="003B5E1A"/>
    <w:rsid w:val="003F3C86"/>
    <w:rsid w:val="00415318"/>
    <w:rsid w:val="00421E56"/>
    <w:rsid w:val="00423D01"/>
    <w:rsid w:val="004418BF"/>
    <w:rsid w:val="00444C03"/>
    <w:rsid w:val="004553A8"/>
    <w:rsid w:val="004619CD"/>
    <w:rsid w:val="00463161"/>
    <w:rsid w:val="00467A8D"/>
    <w:rsid w:val="00471FFA"/>
    <w:rsid w:val="00477B47"/>
    <w:rsid w:val="004814E0"/>
    <w:rsid w:val="00481DEA"/>
    <w:rsid w:val="00482137"/>
    <w:rsid w:val="00483722"/>
    <w:rsid w:val="00486562"/>
    <w:rsid w:val="004A758B"/>
    <w:rsid w:val="004B3F0E"/>
    <w:rsid w:val="004B4E1B"/>
    <w:rsid w:val="004C104B"/>
    <w:rsid w:val="004C41CB"/>
    <w:rsid w:val="004E3507"/>
    <w:rsid w:val="004F1264"/>
    <w:rsid w:val="004F154E"/>
    <w:rsid w:val="00502FA2"/>
    <w:rsid w:val="00503420"/>
    <w:rsid w:val="005125EF"/>
    <w:rsid w:val="00513621"/>
    <w:rsid w:val="00526F12"/>
    <w:rsid w:val="00533AE6"/>
    <w:rsid w:val="00542B6B"/>
    <w:rsid w:val="00545EDF"/>
    <w:rsid w:val="00552F7A"/>
    <w:rsid w:val="00555815"/>
    <w:rsid w:val="00556C97"/>
    <w:rsid w:val="00566FD9"/>
    <w:rsid w:val="005677C1"/>
    <w:rsid w:val="005972A1"/>
    <w:rsid w:val="005A6ABA"/>
    <w:rsid w:val="005B672F"/>
    <w:rsid w:val="005C1308"/>
    <w:rsid w:val="005C4D76"/>
    <w:rsid w:val="005E18CB"/>
    <w:rsid w:val="00621FC0"/>
    <w:rsid w:val="00633FA4"/>
    <w:rsid w:val="00653C2F"/>
    <w:rsid w:val="006546D7"/>
    <w:rsid w:val="006550BF"/>
    <w:rsid w:val="006566D1"/>
    <w:rsid w:val="0067352A"/>
    <w:rsid w:val="0067705F"/>
    <w:rsid w:val="00683E7B"/>
    <w:rsid w:val="00692EAE"/>
    <w:rsid w:val="00694957"/>
    <w:rsid w:val="006B4F9B"/>
    <w:rsid w:val="006C3896"/>
    <w:rsid w:val="006C39CC"/>
    <w:rsid w:val="00711BD4"/>
    <w:rsid w:val="00716E77"/>
    <w:rsid w:val="007250D3"/>
    <w:rsid w:val="0073444D"/>
    <w:rsid w:val="007405AE"/>
    <w:rsid w:val="00747653"/>
    <w:rsid w:val="007540E3"/>
    <w:rsid w:val="00760BA6"/>
    <w:rsid w:val="0076387F"/>
    <w:rsid w:val="00763D80"/>
    <w:rsid w:val="0078408B"/>
    <w:rsid w:val="00784FDD"/>
    <w:rsid w:val="00791E5D"/>
    <w:rsid w:val="007B52D1"/>
    <w:rsid w:val="007C4F72"/>
    <w:rsid w:val="007C7B09"/>
    <w:rsid w:val="007D7B6A"/>
    <w:rsid w:val="007E25BD"/>
    <w:rsid w:val="007E7207"/>
    <w:rsid w:val="007F1DD8"/>
    <w:rsid w:val="007F5F8B"/>
    <w:rsid w:val="00821640"/>
    <w:rsid w:val="00831C8B"/>
    <w:rsid w:val="00834B22"/>
    <w:rsid w:val="00837BBE"/>
    <w:rsid w:val="0084305F"/>
    <w:rsid w:val="008558D2"/>
    <w:rsid w:val="00861BCB"/>
    <w:rsid w:val="00864378"/>
    <w:rsid w:val="00870018"/>
    <w:rsid w:val="00870B10"/>
    <w:rsid w:val="00885AF9"/>
    <w:rsid w:val="0088660A"/>
    <w:rsid w:val="008A75B5"/>
    <w:rsid w:val="008B4326"/>
    <w:rsid w:val="008C2D76"/>
    <w:rsid w:val="008D5464"/>
    <w:rsid w:val="008F67D0"/>
    <w:rsid w:val="00900B4B"/>
    <w:rsid w:val="00955046"/>
    <w:rsid w:val="00964840"/>
    <w:rsid w:val="00975588"/>
    <w:rsid w:val="00981A52"/>
    <w:rsid w:val="00982E40"/>
    <w:rsid w:val="009A7B88"/>
    <w:rsid w:val="009B7734"/>
    <w:rsid w:val="009C59DB"/>
    <w:rsid w:val="009D5C26"/>
    <w:rsid w:val="009D609A"/>
    <w:rsid w:val="009D76AD"/>
    <w:rsid w:val="009E1AD6"/>
    <w:rsid w:val="009E2995"/>
    <w:rsid w:val="009F0DF8"/>
    <w:rsid w:val="009F4467"/>
    <w:rsid w:val="009F69DC"/>
    <w:rsid w:val="00A040DF"/>
    <w:rsid w:val="00A06467"/>
    <w:rsid w:val="00A34ADE"/>
    <w:rsid w:val="00A51D80"/>
    <w:rsid w:val="00A65B41"/>
    <w:rsid w:val="00A73A6F"/>
    <w:rsid w:val="00A862BD"/>
    <w:rsid w:val="00A903E8"/>
    <w:rsid w:val="00A91539"/>
    <w:rsid w:val="00AA5F37"/>
    <w:rsid w:val="00AA766D"/>
    <w:rsid w:val="00AB23D1"/>
    <w:rsid w:val="00AB52C8"/>
    <w:rsid w:val="00AD479A"/>
    <w:rsid w:val="00AD7E79"/>
    <w:rsid w:val="00AE17DD"/>
    <w:rsid w:val="00AE60C4"/>
    <w:rsid w:val="00B036E5"/>
    <w:rsid w:val="00B03DBE"/>
    <w:rsid w:val="00B073B1"/>
    <w:rsid w:val="00B246B5"/>
    <w:rsid w:val="00B47F14"/>
    <w:rsid w:val="00B648C1"/>
    <w:rsid w:val="00B83B57"/>
    <w:rsid w:val="00B8514C"/>
    <w:rsid w:val="00BA444D"/>
    <w:rsid w:val="00BA49BE"/>
    <w:rsid w:val="00BB31D0"/>
    <w:rsid w:val="00BC0C3D"/>
    <w:rsid w:val="00BC25C9"/>
    <w:rsid w:val="00BD3DD3"/>
    <w:rsid w:val="00BE1E12"/>
    <w:rsid w:val="00BF370F"/>
    <w:rsid w:val="00C05CE2"/>
    <w:rsid w:val="00C11F1B"/>
    <w:rsid w:val="00C16280"/>
    <w:rsid w:val="00C2483B"/>
    <w:rsid w:val="00C375C9"/>
    <w:rsid w:val="00C6486B"/>
    <w:rsid w:val="00C7562D"/>
    <w:rsid w:val="00C76FA4"/>
    <w:rsid w:val="00C800E5"/>
    <w:rsid w:val="00C8513C"/>
    <w:rsid w:val="00C9707F"/>
    <w:rsid w:val="00CA7B03"/>
    <w:rsid w:val="00CB0306"/>
    <w:rsid w:val="00CB131C"/>
    <w:rsid w:val="00CB6497"/>
    <w:rsid w:val="00CD101C"/>
    <w:rsid w:val="00CD19AA"/>
    <w:rsid w:val="00CD4FB4"/>
    <w:rsid w:val="00CF0098"/>
    <w:rsid w:val="00CF1ADE"/>
    <w:rsid w:val="00CF1CDB"/>
    <w:rsid w:val="00CF6B2B"/>
    <w:rsid w:val="00D03066"/>
    <w:rsid w:val="00D12CFF"/>
    <w:rsid w:val="00D16A19"/>
    <w:rsid w:val="00D25588"/>
    <w:rsid w:val="00D26B86"/>
    <w:rsid w:val="00D302AC"/>
    <w:rsid w:val="00D33918"/>
    <w:rsid w:val="00D50140"/>
    <w:rsid w:val="00D6234F"/>
    <w:rsid w:val="00D70AF0"/>
    <w:rsid w:val="00D70E8B"/>
    <w:rsid w:val="00D756B5"/>
    <w:rsid w:val="00DB78FA"/>
    <w:rsid w:val="00DC13ED"/>
    <w:rsid w:val="00DC7A91"/>
    <w:rsid w:val="00DD1774"/>
    <w:rsid w:val="00DD249B"/>
    <w:rsid w:val="00DE7AD1"/>
    <w:rsid w:val="00E12D18"/>
    <w:rsid w:val="00E160CA"/>
    <w:rsid w:val="00E277EB"/>
    <w:rsid w:val="00E60874"/>
    <w:rsid w:val="00E64161"/>
    <w:rsid w:val="00E65A2F"/>
    <w:rsid w:val="00E672C3"/>
    <w:rsid w:val="00EB0622"/>
    <w:rsid w:val="00EB3893"/>
    <w:rsid w:val="00EB50B4"/>
    <w:rsid w:val="00ED1006"/>
    <w:rsid w:val="00ED3249"/>
    <w:rsid w:val="00EE4E4B"/>
    <w:rsid w:val="00EF0CB5"/>
    <w:rsid w:val="00F055AA"/>
    <w:rsid w:val="00F21884"/>
    <w:rsid w:val="00F245EB"/>
    <w:rsid w:val="00F4212A"/>
    <w:rsid w:val="00F422AB"/>
    <w:rsid w:val="00F429E8"/>
    <w:rsid w:val="00F46814"/>
    <w:rsid w:val="00F62B27"/>
    <w:rsid w:val="00F76474"/>
    <w:rsid w:val="00F92532"/>
    <w:rsid w:val="00F93797"/>
    <w:rsid w:val="00FA1F74"/>
    <w:rsid w:val="00FC4030"/>
    <w:rsid w:val="00FD0D74"/>
    <w:rsid w:val="00FD360E"/>
    <w:rsid w:val="00FE43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6F5CFA"/>
  <w15:docId w15:val="{ABE7600C-CCDB-4A4C-A1A1-520111B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31C"/>
  </w:style>
  <w:style w:type="paragraph" w:styleId="Heading1">
    <w:name w:val="heading 1"/>
    <w:basedOn w:val="Normal"/>
    <w:next w:val="Normal"/>
    <w:link w:val="Heading1Char"/>
    <w:uiPriority w:val="9"/>
    <w:qFormat/>
    <w:rsid w:val="008216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0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7B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7BBE"/>
  </w:style>
  <w:style w:type="paragraph" w:styleId="Footer">
    <w:name w:val="footer"/>
    <w:basedOn w:val="Normal"/>
    <w:link w:val="FooterChar"/>
    <w:uiPriority w:val="99"/>
    <w:unhideWhenUsed/>
    <w:rsid w:val="00837B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7BBE"/>
  </w:style>
  <w:style w:type="paragraph" w:styleId="ListParagraph">
    <w:name w:val="List Paragraph"/>
    <w:basedOn w:val="Normal"/>
    <w:uiPriority w:val="34"/>
    <w:qFormat/>
    <w:rsid w:val="009A7B88"/>
    <w:pPr>
      <w:ind w:left="720"/>
      <w:contextualSpacing/>
    </w:pPr>
  </w:style>
  <w:style w:type="table" w:customStyle="1" w:styleId="1">
    <w:name w:val="Мрежа в таблица1"/>
    <w:basedOn w:val="TableNormal"/>
    <w:next w:val="TableGrid"/>
    <w:uiPriority w:val="39"/>
    <w:rsid w:val="00395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39"/>
    <w:rsid w:val="007F1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TableNormal"/>
    <w:next w:val="TableGrid"/>
    <w:uiPriority w:val="39"/>
    <w:rsid w:val="00252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C97"/>
    <w:rPr>
      <w:color w:val="0563C1" w:themeColor="hyperlink"/>
      <w:u w:val="single"/>
    </w:rPr>
  </w:style>
  <w:style w:type="character" w:styleId="FollowedHyperlink">
    <w:name w:val="FollowedHyperlink"/>
    <w:basedOn w:val="DefaultParagraphFont"/>
    <w:uiPriority w:val="99"/>
    <w:semiHidden/>
    <w:unhideWhenUsed/>
    <w:rsid w:val="00DD1774"/>
    <w:rPr>
      <w:color w:val="954F72" w:themeColor="followedHyperlink"/>
      <w:u w:val="single"/>
    </w:rPr>
  </w:style>
  <w:style w:type="character" w:customStyle="1" w:styleId="Heading1Char">
    <w:name w:val="Heading 1 Char"/>
    <w:basedOn w:val="DefaultParagraphFont"/>
    <w:link w:val="Heading1"/>
    <w:uiPriority w:val="9"/>
    <w:rsid w:val="00821640"/>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000EB"/>
    <w:pPr>
      <w:outlineLvl w:val="9"/>
    </w:pPr>
    <w:rPr>
      <w:lang w:val="en-US"/>
    </w:rPr>
  </w:style>
  <w:style w:type="paragraph" w:styleId="TOC1">
    <w:name w:val="toc 1"/>
    <w:basedOn w:val="Normal"/>
    <w:next w:val="Normal"/>
    <w:autoRedefine/>
    <w:uiPriority w:val="39"/>
    <w:unhideWhenUsed/>
    <w:rsid w:val="001000EB"/>
    <w:pPr>
      <w:spacing w:after="100"/>
    </w:pPr>
  </w:style>
  <w:style w:type="paragraph" w:styleId="TOC2">
    <w:name w:val="toc 2"/>
    <w:basedOn w:val="Normal"/>
    <w:next w:val="Normal"/>
    <w:autoRedefine/>
    <w:uiPriority w:val="39"/>
    <w:unhideWhenUsed/>
    <w:rsid w:val="001000EB"/>
    <w:pPr>
      <w:spacing w:after="100"/>
      <w:ind w:left="220"/>
    </w:pPr>
  </w:style>
  <w:style w:type="paragraph" w:styleId="FootnoteText">
    <w:name w:val="footnote text"/>
    <w:basedOn w:val="Normal"/>
    <w:link w:val="FootnoteTextChar"/>
    <w:uiPriority w:val="99"/>
    <w:semiHidden/>
    <w:unhideWhenUsed/>
    <w:rsid w:val="001517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170E"/>
    <w:rPr>
      <w:sz w:val="20"/>
      <w:szCs w:val="20"/>
    </w:rPr>
  </w:style>
  <w:style w:type="character" w:styleId="FootnoteReference">
    <w:name w:val="footnote reference"/>
    <w:basedOn w:val="DefaultParagraphFont"/>
    <w:uiPriority w:val="99"/>
    <w:semiHidden/>
    <w:unhideWhenUsed/>
    <w:rsid w:val="001517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D5CA5-E402-4244-B4CD-842D9FBDC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12</Pages>
  <Words>3265</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Петя Донова</dc:creator>
  <cp:keywords/>
  <dc:description/>
  <cp:lastModifiedBy>Петя Донова</cp:lastModifiedBy>
  <cp:revision>58</cp:revision>
  <cp:lastPrinted>2025-05-28T05:27:00Z</cp:lastPrinted>
  <dcterms:created xsi:type="dcterms:W3CDTF">2020-07-09T12:04:00Z</dcterms:created>
  <dcterms:modified xsi:type="dcterms:W3CDTF">2025-05-28T05:28:00Z</dcterms:modified>
</cp:coreProperties>
</file>